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E8BC8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FA776A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FA776A">
              <w:rPr>
                <w:lang w:val="en-CA"/>
              </w:rPr>
              <w:t>Rennes</w:t>
            </w:r>
            <w:r>
              <w:rPr>
                <w:lang w:val="en-CA"/>
              </w:rPr>
              <w:t xml:space="preserve">, </w:t>
            </w:r>
            <w:r w:rsidR="00FA776A">
              <w:rPr>
                <w:lang w:val="en-CA"/>
              </w:rPr>
              <w:t>FR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 w:rsidR="00FA776A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FA776A">
              <w:rPr>
                <w:lang w:val="en-CA"/>
              </w:rPr>
              <w:t>24</w:t>
            </w:r>
            <w:r w:rsidRPr="00B648F1">
              <w:rPr>
                <w:lang w:val="en-CA"/>
              </w:rPr>
              <w:t xml:space="preserve"> </w:t>
            </w:r>
            <w:r w:rsidR="00FA776A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A776A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C4EB6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A776A">
              <w:rPr>
                <w:lang w:val="en-CA"/>
              </w:rPr>
              <w:t>H</w:t>
            </w:r>
            <w:r w:rsidR="00D26129">
              <w:rPr>
                <w:lang w:val="en-CA"/>
              </w:rPr>
              <w:t>0180</w:t>
            </w:r>
            <w:r w:rsidR="004142D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614A4A" w:rsidR="00E61DAC" w:rsidRPr="005B217D" w:rsidRDefault="00086C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F46F3D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odified CTC for </w:t>
            </w:r>
            <w:r w:rsidR="00CC6D5D">
              <w:rPr>
                <w:b/>
                <w:szCs w:val="22"/>
                <w:lang w:val="en-CA"/>
              </w:rPr>
              <w:t xml:space="preserve">encoding time reduction under </w:t>
            </w:r>
            <w:r>
              <w:rPr>
                <w:b/>
                <w:szCs w:val="22"/>
                <w:lang w:val="en-CA"/>
              </w:rPr>
              <w:t>low-delay configuration</w:t>
            </w:r>
            <w:r w:rsidR="00CC6D5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070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B9CB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C73CA" w14:textId="77777777" w:rsidR="00CB5C12" w:rsidRDefault="00FA776A" w:rsidP="00FA776A">
            <w:pPr>
              <w:spacing w:before="60" w:after="60"/>
              <w:rPr>
                <w:szCs w:val="22"/>
                <w:lang w:val="pt-BR"/>
              </w:rPr>
            </w:pPr>
            <w:r w:rsidRPr="00FA776A">
              <w:rPr>
                <w:szCs w:val="22"/>
                <w:lang w:val="pt-BR"/>
              </w:rPr>
              <w:t>R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Utida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S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Puri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I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Marzuki</w:t>
            </w:r>
          </w:p>
          <w:p w14:paraId="49D81240" w14:textId="0A599AF5" w:rsidR="00AD021F" w:rsidRPr="00FA776A" w:rsidRDefault="00AD021F" w:rsidP="00FA776A">
            <w:pPr>
              <w:spacing w:before="60" w:after="60"/>
              <w:rPr>
                <w:szCs w:val="22"/>
                <w:lang w:val="pt-BR"/>
              </w:rPr>
            </w:pPr>
            <w:r>
              <w:rPr>
                <w:bCs/>
                <w:szCs w:val="22"/>
                <w:lang w:val="en-CA"/>
              </w:rPr>
              <w:t>C. Bonnine</w:t>
            </w:r>
            <w:r w:rsidR="009D7223">
              <w:rPr>
                <w:bCs/>
                <w:szCs w:val="22"/>
                <w:lang w:val="en-CA"/>
              </w:rPr>
              <w:t>a</w:t>
            </w:r>
            <w:r>
              <w:rPr>
                <w:bCs/>
                <w:szCs w:val="22"/>
                <w:lang w:val="en-CA"/>
              </w:rPr>
              <w:t>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A776A">
              <w:rPr>
                <w:szCs w:val="22"/>
                <w:lang w:val="pt-B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CA587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A776A">
              <w:rPr>
                <w:szCs w:val="22"/>
                <w:lang w:val="en-CA"/>
              </w:rPr>
              <w:t>Renan.Utida</w:t>
            </w:r>
            <w:r w:rsidR="00CB5C12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F99167" w:rsidR="00E61DAC" w:rsidRPr="005B217D" w:rsidRDefault="00E25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175D3" w14:textId="13AC3A49" w:rsidR="000837E1" w:rsidRDefault="005B66C2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JVET-A</w:t>
      </w:r>
      <w:r w:rsidR="00156AFD">
        <w:rPr>
          <w:szCs w:val="22"/>
          <w:lang w:val="en-CA"/>
        </w:rPr>
        <w:t>E</w:t>
      </w:r>
      <w:r>
        <w:rPr>
          <w:szCs w:val="22"/>
          <w:lang w:val="en-CA"/>
        </w:rPr>
        <w:t>0</w:t>
      </w:r>
      <w:r w:rsidR="00156AFD">
        <w:rPr>
          <w:szCs w:val="22"/>
          <w:lang w:val="en-CA"/>
        </w:rPr>
        <w:t>163</w:t>
      </w:r>
      <w:r>
        <w:rPr>
          <w:szCs w:val="22"/>
          <w:lang w:val="en-CA"/>
        </w:rPr>
        <w:t>, a</w:t>
      </w:r>
      <w:r w:rsidR="00552D47">
        <w:rPr>
          <w:szCs w:val="22"/>
          <w:lang w:val="en-CA"/>
        </w:rPr>
        <w:t xml:space="preserve"> modification to the CTC for low delay configuration was proposed</w:t>
      </w:r>
      <w:r w:rsidR="007B0C88">
        <w:rPr>
          <w:szCs w:val="22"/>
          <w:lang w:val="en-CA"/>
        </w:rPr>
        <w:t xml:space="preserve"> to significantly reduce the worst-case encoding runtime for LDB/LDP. </w:t>
      </w:r>
      <w:r w:rsidR="00156AFD">
        <w:rPr>
          <w:szCs w:val="22"/>
          <w:lang w:val="en-CA"/>
        </w:rPr>
        <w:t>The modification proposed and accepted by JVET was to</w:t>
      </w:r>
      <w:r w:rsidR="00AD22DD">
        <w:rPr>
          <w:szCs w:val="22"/>
          <w:lang w:val="en-CA"/>
        </w:rPr>
        <w:t xml:space="preserve"> </w:t>
      </w:r>
      <w:r w:rsidR="00AD22DD" w:rsidRPr="00AD22DD">
        <w:rPr>
          <w:szCs w:val="22"/>
          <w:lang w:val="en-CA"/>
        </w:rPr>
        <w:t xml:space="preserve">modify encoder configuration </w:t>
      </w:r>
      <w:r w:rsidR="00156AFD">
        <w:rPr>
          <w:szCs w:val="22"/>
          <w:lang w:val="en-CA"/>
        </w:rPr>
        <w:t>by decreasing the maximum MTT hierarchy depth</w:t>
      </w:r>
      <w:r w:rsidR="00156AFD" w:rsidRPr="00AD22DD">
        <w:rPr>
          <w:szCs w:val="22"/>
          <w:lang w:val="en-CA"/>
        </w:rPr>
        <w:t xml:space="preserve"> </w:t>
      </w:r>
      <w:r w:rsidR="00AD22DD" w:rsidRPr="00AD22DD">
        <w:rPr>
          <w:szCs w:val="22"/>
          <w:lang w:val="en-CA"/>
        </w:rPr>
        <w:t>from 3 to 2 for slices with temporal depth higher or equal to 2</w:t>
      </w:r>
      <w:r w:rsidR="00156AFD">
        <w:rPr>
          <w:szCs w:val="22"/>
          <w:lang w:val="en-CA"/>
        </w:rPr>
        <w:t xml:space="preserve">, for </w:t>
      </w:r>
      <w:r w:rsidR="00156AFD" w:rsidRPr="00AD22DD">
        <w:rPr>
          <w:szCs w:val="22"/>
          <w:lang w:val="en-CA"/>
        </w:rPr>
        <w:t xml:space="preserve">QP 22 of </w:t>
      </w:r>
      <w:r w:rsidR="00156AFD">
        <w:rPr>
          <w:szCs w:val="22"/>
          <w:lang w:val="en-CA"/>
        </w:rPr>
        <w:t>Class B</w:t>
      </w:r>
      <w:r w:rsidR="00156AFD" w:rsidRPr="00AD22DD">
        <w:rPr>
          <w:szCs w:val="22"/>
          <w:lang w:val="en-CA"/>
        </w:rPr>
        <w:t xml:space="preserve"> sequences</w:t>
      </w:r>
      <w:r w:rsidR="00156AFD">
        <w:rPr>
          <w:szCs w:val="22"/>
          <w:lang w:val="en-CA"/>
        </w:rPr>
        <w:t>.</w:t>
      </w:r>
    </w:p>
    <w:p w14:paraId="3344BA64" w14:textId="6EAF5330" w:rsidR="009966C6" w:rsidRDefault="00156AF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new changes for maximum MTT hierarchy depth for QP 22 of Class B sequences. The first is to set the maximum depth from 3 to 2 for </w:t>
      </w:r>
      <w:r w:rsidRPr="00AD22DD">
        <w:rPr>
          <w:szCs w:val="22"/>
          <w:lang w:val="en-CA"/>
        </w:rPr>
        <w:t xml:space="preserve">temporal depth higher or equal to </w:t>
      </w:r>
      <w:r>
        <w:rPr>
          <w:szCs w:val="22"/>
          <w:lang w:val="en-CA"/>
        </w:rPr>
        <w:t xml:space="preserve">1 (Test 1). The second is to, on top of the first change, also set the maximum depth from 2 to 1 for </w:t>
      </w:r>
      <w:r w:rsidRPr="00AD22DD">
        <w:rPr>
          <w:szCs w:val="22"/>
          <w:lang w:val="en-CA"/>
        </w:rPr>
        <w:t xml:space="preserve">temporal depth higher or equal to </w:t>
      </w:r>
      <w:r>
        <w:rPr>
          <w:szCs w:val="22"/>
          <w:lang w:val="en-CA"/>
        </w:rPr>
        <w:t>3 (Test 2).</w:t>
      </w:r>
      <w:r w:rsidR="003E1C4B">
        <w:rPr>
          <w:szCs w:val="22"/>
          <w:lang w:val="en-CA"/>
        </w:rPr>
        <w:t xml:space="preserve"> </w:t>
      </w:r>
    </w:p>
    <w:p w14:paraId="78517057" w14:textId="69A6744C" w:rsidR="00156AFD" w:rsidRDefault="004A15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 </w:t>
      </w:r>
      <w:r w:rsidR="003E1C4B">
        <w:rPr>
          <w:szCs w:val="22"/>
          <w:lang w:val="en-CA"/>
        </w:rPr>
        <w:t xml:space="preserve">results for </w:t>
      </w:r>
      <w:r w:rsidR="00A222C7">
        <w:rPr>
          <w:szCs w:val="22"/>
          <w:lang w:val="en-CA"/>
        </w:rPr>
        <w:t xml:space="preserve">Tests 1 and 2 combined with setting the maximum depth from 3 to 2 for </w:t>
      </w:r>
      <w:r w:rsidR="00A222C7" w:rsidRPr="00AD22DD">
        <w:rPr>
          <w:szCs w:val="22"/>
          <w:lang w:val="en-CA"/>
        </w:rPr>
        <w:t xml:space="preserve">temporal depth higher or equal to </w:t>
      </w:r>
      <w:r w:rsidR="00A222C7">
        <w:rPr>
          <w:szCs w:val="22"/>
          <w:lang w:val="en-CA"/>
        </w:rPr>
        <w:t>3 for QP 27 (Tests 3 and 4, respectively)</w:t>
      </w:r>
      <w:r>
        <w:rPr>
          <w:szCs w:val="22"/>
          <w:lang w:val="en-CA"/>
        </w:rPr>
        <w:t xml:space="preserve"> are also provided</w:t>
      </w:r>
      <w:r w:rsidR="00A222C7">
        <w:rPr>
          <w:szCs w:val="22"/>
          <w:lang w:val="en-CA"/>
        </w:rPr>
        <w:t>.</w:t>
      </w:r>
    </w:p>
    <w:p w14:paraId="7B542FD0" w14:textId="684B99D4" w:rsidR="00BF0C74" w:rsidRDefault="00BF0C74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are summarized below:</w:t>
      </w:r>
    </w:p>
    <w:p w14:paraId="6BB1C5EF" w14:textId="309E2323" w:rsidR="00353E0B" w:rsidRDefault="00D96FB0" w:rsidP="009234A5">
      <w:pPr>
        <w:rPr>
          <w:szCs w:val="22"/>
        </w:rPr>
      </w:pPr>
      <w:r w:rsidRPr="00353E0B">
        <w:rPr>
          <w:szCs w:val="22"/>
        </w:rPr>
        <w:t>LDB</w:t>
      </w:r>
      <w:r w:rsidR="00316422" w:rsidRPr="00353E0B">
        <w:rPr>
          <w:szCs w:val="22"/>
        </w:rPr>
        <w:t xml:space="preserve"> (Test 1)</w:t>
      </w:r>
      <w:r w:rsidR="00AC0CC9" w:rsidRPr="00353E0B">
        <w:rPr>
          <w:szCs w:val="22"/>
        </w:rPr>
        <w:t>:</w:t>
      </w:r>
      <w:r w:rsidRPr="00353E0B">
        <w:rPr>
          <w:szCs w:val="22"/>
        </w:rPr>
        <w:t xml:space="preserve"> </w:t>
      </w:r>
      <w:r w:rsidR="00353E0B" w:rsidRPr="00353E0B">
        <w:rPr>
          <w:szCs w:val="22"/>
        </w:rPr>
        <w:br/>
      </w:r>
      <w:r w:rsidR="007815A9">
        <w:rPr>
          <w:szCs w:val="22"/>
        </w:rPr>
        <w:t>9</w:t>
      </w:r>
      <w:r w:rsidR="001241D4">
        <w:rPr>
          <w:szCs w:val="22"/>
        </w:rPr>
        <w:t>7</w:t>
      </w:r>
      <w:r w:rsidR="007815A9">
        <w:rPr>
          <w:szCs w:val="22"/>
        </w:rPr>
        <w:t>.</w:t>
      </w:r>
      <w:r w:rsidR="00FE5758">
        <w:rPr>
          <w:szCs w:val="22"/>
        </w:rPr>
        <w:t>2</w:t>
      </w:r>
      <w:r w:rsidR="00353E0B" w:rsidRPr="00353E0B">
        <w:rPr>
          <w:szCs w:val="22"/>
        </w:rPr>
        <w:t xml:space="preserve">% </w:t>
      </w:r>
      <w:r w:rsidR="00353E0B">
        <w:rPr>
          <w:szCs w:val="22"/>
        </w:rPr>
        <w:t>average encoding time relative to ECM-</w:t>
      </w:r>
      <w:r w:rsidR="00FE5758">
        <w:rPr>
          <w:szCs w:val="22"/>
        </w:rPr>
        <w:t>12</w:t>
      </w:r>
      <w:r w:rsidR="00353E0B">
        <w:rPr>
          <w:szCs w:val="22"/>
        </w:rPr>
        <w:t>.0</w:t>
      </w:r>
      <w:r w:rsidR="00FE5758">
        <w:rPr>
          <w:szCs w:val="22"/>
        </w:rPr>
        <w:t xml:space="preserve"> Class B</w:t>
      </w:r>
      <w:r w:rsidR="00353E0B">
        <w:rPr>
          <w:szCs w:val="22"/>
        </w:rPr>
        <w:t xml:space="preserve">, with </w:t>
      </w:r>
      <w:r w:rsidR="00DF14C0">
        <w:rPr>
          <w:szCs w:val="22"/>
        </w:rPr>
        <w:t>0.</w:t>
      </w:r>
      <w:r w:rsidR="007855AE">
        <w:rPr>
          <w:szCs w:val="22"/>
        </w:rPr>
        <w:t>0</w:t>
      </w:r>
      <w:r w:rsidR="00FE5758">
        <w:rPr>
          <w:szCs w:val="22"/>
        </w:rPr>
        <w:t>1</w:t>
      </w:r>
      <w:r w:rsidR="00353E0B">
        <w:rPr>
          <w:szCs w:val="22"/>
        </w:rPr>
        <w:t xml:space="preserve">% luma coding </w:t>
      </w:r>
      <w:r w:rsidR="00FE5758">
        <w:rPr>
          <w:szCs w:val="22"/>
        </w:rPr>
        <w:t>loss.</w:t>
      </w:r>
      <w:r w:rsidR="00353E0B">
        <w:rPr>
          <w:szCs w:val="22"/>
        </w:rPr>
        <w:br/>
      </w:r>
      <w:r w:rsidR="00FE5758">
        <w:rPr>
          <w:szCs w:val="22"/>
        </w:rPr>
        <w:t>89</w:t>
      </w:r>
      <w:r w:rsidR="00294087">
        <w:rPr>
          <w:szCs w:val="22"/>
        </w:rPr>
        <w:t xml:space="preserve">% encoding time </w:t>
      </w:r>
      <w:r w:rsidR="004E2E2B">
        <w:rPr>
          <w:szCs w:val="22"/>
        </w:rPr>
        <w:t>relative to ECM-</w:t>
      </w:r>
      <w:r w:rsidR="00FE5758">
        <w:rPr>
          <w:szCs w:val="22"/>
        </w:rPr>
        <w:t>12</w:t>
      </w:r>
      <w:r w:rsidR="004E2E2B">
        <w:rPr>
          <w:szCs w:val="22"/>
        </w:rPr>
        <w:t xml:space="preserve">.0 </w:t>
      </w:r>
      <w:r w:rsidR="00353E0B">
        <w:rPr>
          <w:szCs w:val="22"/>
        </w:rPr>
        <w:t>for the worst case (BQTerrace QP 22)</w:t>
      </w:r>
    </w:p>
    <w:p w14:paraId="30908E9A" w14:textId="375EFB0A" w:rsidR="006469F2" w:rsidRDefault="006469F2" w:rsidP="009234A5">
      <w:pPr>
        <w:rPr>
          <w:szCs w:val="22"/>
        </w:rPr>
      </w:pPr>
      <w:r w:rsidRPr="00353E0B">
        <w:rPr>
          <w:szCs w:val="22"/>
        </w:rPr>
        <w:t xml:space="preserve">LDB (Test </w:t>
      </w:r>
      <w:r>
        <w:rPr>
          <w:szCs w:val="22"/>
        </w:rPr>
        <w:t>2</w:t>
      </w:r>
      <w:r w:rsidRPr="00353E0B">
        <w:rPr>
          <w:szCs w:val="22"/>
        </w:rPr>
        <w:t>):</w:t>
      </w:r>
      <w:r>
        <w:rPr>
          <w:szCs w:val="22"/>
        </w:rPr>
        <w:br/>
      </w:r>
      <w:r w:rsidR="007855AE">
        <w:rPr>
          <w:szCs w:val="22"/>
        </w:rPr>
        <w:t>9</w:t>
      </w:r>
      <w:r w:rsidR="00FE5758">
        <w:rPr>
          <w:szCs w:val="22"/>
        </w:rPr>
        <w:t>3</w:t>
      </w:r>
      <w:r w:rsidR="00923432">
        <w:rPr>
          <w:szCs w:val="22"/>
        </w:rPr>
        <w:t>.</w:t>
      </w:r>
      <w:r w:rsidR="00FE5758">
        <w:rPr>
          <w:szCs w:val="22"/>
        </w:rPr>
        <w:t>3</w:t>
      </w:r>
      <w:r w:rsidRPr="00353E0B">
        <w:rPr>
          <w:szCs w:val="22"/>
        </w:rPr>
        <w:t xml:space="preserve">% </w:t>
      </w:r>
      <w:r>
        <w:rPr>
          <w:szCs w:val="22"/>
        </w:rPr>
        <w:t>average encoding time relative to ECM-</w:t>
      </w:r>
      <w:r w:rsidR="00FE5758">
        <w:rPr>
          <w:szCs w:val="22"/>
        </w:rPr>
        <w:t>12</w:t>
      </w:r>
      <w:r>
        <w:rPr>
          <w:szCs w:val="22"/>
        </w:rPr>
        <w:t xml:space="preserve">.0 </w:t>
      </w:r>
      <w:r w:rsidR="00FE5758">
        <w:rPr>
          <w:szCs w:val="22"/>
        </w:rPr>
        <w:t>ClassB</w:t>
      </w:r>
      <w:r>
        <w:rPr>
          <w:szCs w:val="22"/>
        </w:rPr>
        <w:t xml:space="preserve">, with </w:t>
      </w:r>
      <w:r w:rsidR="007855AE">
        <w:rPr>
          <w:szCs w:val="22"/>
        </w:rPr>
        <w:t>0.</w:t>
      </w:r>
      <w:r w:rsidR="00FE5758">
        <w:rPr>
          <w:szCs w:val="22"/>
        </w:rPr>
        <w:t>1</w:t>
      </w:r>
      <w:r w:rsidR="007855AE">
        <w:rPr>
          <w:szCs w:val="22"/>
        </w:rPr>
        <w:t>4</w:t>
      </w:r>
      <w:r>
        <w:rPr>
          <w:szCs w:val="22"/>
        </w:rPr>
        <w:t>% luma coding loss.</w:t>
      </w:r>
      <w:r>
        <w:rPr>
          <w:szCs w:val="22"/>
        </w:rPr>
        <w:br/>
      </w:r>
      <w:r w:rsidR="00FE5758">
        <w:rPr>
          <w:szCs w:val="22"/>
        </w:rPr>
        <w:t>73</w:t>
      </w:r>
      <w:r>
        <w:rPr>
          <w:szCs w:val="22"/>
        </w:rPr>
        <w:t>% encoding time</w:t>
      </w:r>
      <w:r w:rsidR="004E2E2B">
        <w:rPr>
          <w:szCs w:val="22"/>
        </w:rPr>
        <w:t xml:space="preserve"> relative to ECM-</w:t>
      </w:r>
      <w:r w:rsidR="00FE5758">
        <w:rPr>
          <w:szCs w:val="22"/>
        </w:rPr>
        <w:t>12</w:t>
      </w:r>
      <w:r w:rsidR="004E2E2B">
        <w:rPr>
          <w:szCs w:val="22"/>
        </w:rPr>
        <w:t xml:space="preserve">.0 </w:t>
      </w:r>
      <w:r>
        <w:rPr>
          <w:szCs w:val="22"/>
        </w:rPr>
        <w:t>for the worst case (BQTerrace QP 22)</w:t>
      </w:r>
    </w:p>
    <w:p w14:paraId="06B6487D" w14:textId="18436B6E" w:rsidR="003E1C4B" w:rsidRDefault="003E1C4B" w:rsidP="003E1C4B">
      <w:pPr>
        <w:rPr>
          <w:szCs w:val="22"/>
        </w:rPr>
      </w:pPr>
      <w:r w:rsidRPr="00353E0B">
        <w:rPr>
          <w:szCs w:val="22"/>
        </w:rPr>
        <w:t xml:space="preserve">LDB (Test </w:t>
      </w:r>
      <w:r w:rsidR="00A222C7">
        <w:rPr>
          <w:szCs w:val="22"/>
        </w:rPr>
        <w:t>3</w:t>
      </w:r>
      <w:r w:rsidRPr="00353E0B">
        <w:rPr>
          <w:szCs w:val="22"/>
        </w:rPr>
        <w:t xml:space="preserve">): </w:t>
      </w:r>
      <w:r w:rsidRPr="00353E0B">
        <w:rPr>
          <w:szCs w:val="22"/>
        </w:rPr>
        <w:br/>
      </w:r>
      <w:r>
        <w:rPr>
          <w:szCs w:val="22"/>
        </w:rPr>
        <w:t>9</w:t>
      </w:r>
      <w:r w:rsidR="00250720">
        <w:rPr>
          <w:szCs w:val="22"/>
        </w:rPr>
        <w:t>3</w:t>
      </w:r>
      <w:r>
        <w:rPr>
          <w:szCs w:val="22"/>
        </w:rPr>
        <w:t>.</w:t>
      </w:r>
      <w:r w:rsidR="00250720">
        <w:rPr>
          <w:szCs w:val="22"/>
        </w:rPr>
        <w:t>8</w:t>
      </w:r>
      <w:r w:rsidRPr="00353E0B">
        <w:rPr>
          <w:szCs w:val="22"/>
        </w:rPr>
        <w:t xml:space="preserve">% </w:t>
      </w:r>
      <w:r>
        <w:rPr>
          <w:szCs w:val="22"/>
        </w:rPr>
        <w:t>average encoding time relative to ECM-12.0 Class B, with 0.</w:t>
      </w:r>
      <w:r w:rsidR="00250720">
        <w:rPr>
          <w:szCs w:val="22"/>
        </w:rPr>
        <w:t>15</w:t>
      </w:r>
      <w:r>
        <w:rPr>
          <w:szCs w:val="22"/>
        </w:rPr>
        <w:t>% luma coding loss.</w:t>
      </w:r>
      <w:r>
        <w:rPr>
          <w:szCs w:val="22"/>
        </w:rPr>
        <w:br/>
        <w:t>8</w:t>
      </w:r>
      <w:r w:rsidR="006931F9">
        <w:rPr>
          <w:szCs w:val="22"/>
        </w:rPr>
        <w:t>4</w:t>
      </w:r>
      <w:r>
        <w:rPr>
          <w:szCs w:val="22"/>
        </w:rPr>
        <w:t>% encoding time relative to ECM-12.0 for the worst case</w:t>
      </w:r>
      <w:r w:rsidR="004214C7">
        <w:rPr>
          <w:szCs w:val="22"/>
        </w:rPr>
        <w:t xml:space="preserve"> for QP27</w:t>
      </w:r>
      <w:r>
        <w:rPr>
          <w:szCs w:val="22"/>
        </w:rPr>
        <w:t xml:space="preserve"> (</w:t>
      </w:r>
      <w:r w:rsidR="004214C7">
        <w:rPr>
          <w:szCs w:val="22"/>
        </w:rPr>
        <w:t>BasketballDrive</w:t>
      </w:r>
      <w:r>
        <w:rPr>
          <w:szCs w:val="22"/>
        </w:rPr>
        <w:t>)</w:t>
      </w:r>
    </w:p>
    <w:p w14:paraId="46E628C1" w14:textId="34BBC178" w:rsidR="003E1C4B" w:rsidRDefault="003E1C4B" w:rsidP="003E1C4B">
      <w:pPr>
        <w:rPr>
          <w:szCs w:val="22"/>
        </w:rPr>
      </w:pPr>
      <w:r w:rsidRPr="00353E0B">
        <w:rPr>
          <w:szCs w:val="22"/>
        </w:rPr>
        <w:t xml:space="preserve">LDB (Test </w:t>
      </w:r>
      <w:r w:rsidR="00A222C7">
        <w:rPr>
          <w:szCs w:val="22"/>
        </w:rPr>
        <w:t>4</w:t>
      </w:r>
      <w:r w:rsidRPr="00353E0B">
        <w:rPr>
          <w:szCs w:val="22"/>
        </w:rPr>
        <w:t>):</w:t>
      </w:r>
      <w:r>
        <w:rPr>
          <w:szCs w:val="22"/>
        </w:rPr>
        <w:br/>
        <w:t>9</w:t>
      </w:r>
      <w:r w:rsidR="00250720">
        <w:rPr>
          <w:szCs w:val="22"/>
        </w:rPr>
        <w:t>0.0</w:t>
      </w:r>
      <w:r w:rsidRPr="00353E0B">
        <w:rPr>
          <w:szCs w:val="22"/>
        </w:rPr>
        <w:t xml:space="preserve">% </w:t>
      </w:r>
      <w:r>
        <w:rPr>
          <w:szCs w:val="22"/>
        </w:rPr>
        <w:t>average encoding time relative to ECM-12.0 ClassB, with 0.</w:t>
      </w:r>
      <w:r w:rsidR="00250720">
        <w:rPr>
          <w:szCs w:val="22"/>
        </w:rPr>
        <w:t>28</w:t>
      </w:r>
      <w:r>
        <w:rPr>
          <w:szCs w:val="22"/>
        </w:rPr>
        <w:t>% luma coding loss.</w:t>
      </w:r>
      <w:r>
        <w:rPr>
          <w:szCs w:val="22"/>
        </w:rPr>
        <w:br/>
      </w:r>
      <w:r w:rsidR="004214C7">
        <w:rPr>
          <w:szCs w:val="22"/>
        </w:rPr>
        <w:t>84% encoding time relative to ECM-12.0 for the worst case for QP27 (BasketballDrive)</w:t>
      </w:r>
    </w:p>
    <w:p w14:paraId="36A8D2C1" w14:textId="47B72CD6" w:rsidR="002710A6" w:rsidRPr="00353E0B" w:rsidRDefault="002710A6" w:rsidP="009234A5">
      <w:pPr>
        <w:rPr>
          <w:szCs w:val="22"/>
        </w:rPr>
      </w:pPr>
      <w:r>
        <w:rPr>
          <w:szCs w:val="22"/>
        </w:rPr>
        <w:t>Similar encoder time savings are observed in LDP configuration in ECM-</w:t>
      </w:r>
      <w:r w:rsidR="00C44089">
        <w:rPr>
          <w:szCs w:val="22"/>
        </w:rPr>
        <w:t>12</w:t>
      </w:r>
      <w:r>
        <w:rPr>
          <w:szCs w:val="22"/>
        </w:rPr>
        <w:t xml:space="preserve">.0. It is proposed to adopt this CTC change for the LDB and LDP configurations. </w:t>
      </w:r>
    </w:p>
    <w:p w14:paraId="7D2AC1F0" w14:textId="42DCDE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261BBEC" w14:textId="73BAAC70" w:rsidR="00032A12" w:rsidRDefault="00371737" w:rsidP="005C4C89">
      <w:pPr>
        <w:rPr>
          <w:lang w:val="en-CA"/>
        </w:rPr>
      </w:pPr>
      <w:r>
        <w:rPr>
          <w:szCs w:val="22"/>
          <w:lang w:val="en-CA"/>
        </w:rPr>
        <w:t>The encoder runtime in ECM-</w:t>
      </w:r>
      <w:r w:rsidR="00156AFD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.0 has increased </w:t>
      </w:r>
      <w:r w:rsidR="00A6167B">
        <w:rPr>
          <w:szCs w:val="22"/>
          <w:lang w:val="en-CA"/>
        </w:rPr>
        <w:t xml:space="preserve">by </w:t>
      </w:r>
      <w:r w:rsidR="00BC35E0">
        <w:rPr>
          <w:szCs w:val="22"/>
          <w:lang w:val="en-CA"/>
        </w:rPr>
        <w:t>19.0</w:t>
      </w:r>
      <w:r w:rsidR="00A6167B">
        <w:rPr>
          <w:szCs w:val="22"/>
          <w:lang w:val="en-CA"/>
        </w:rPr>
        <w:t xml:space="preserve">% and </w:t>
      </w:r>
      <w:r w:rsidR="00BC35E0">
        <w:rPr>
          <w:szCs w:val="22"/>
          <w:lang w:val="en-CA"/>
        </w:rPr>
        <w:t>21.4</w:t>
      </w:r>
      <w:r w:rsidR="00A6167B">
        <w:rPr>
          <w:szCs w:val="22"/>
          <w:lang w:val="en-CA"/>
        </w:rPr>
        <w:t>% re</w:t>
      </w:r>
      <w:r w:rsidR="000839ED">
        <w:rPr>
          <w:szCs w:val="22"/>
          <w:lang w:val="en-CA"/>
        </w:rPr>
        <w:t>spectively for LDB and LDP configurations compared to the ECM-</w:t>
      </w:r>
      <w:r w:rsidR="00FD3720">
        <w:rPr>
          <w:szCs w:val="22"/>
          <w:lang w:val="en-CA"/>
        </w:rPr>
        <w:t>11</w:t>
      </w:r>
      <w:r w:rsidR="000839ED">
        <w:rPr>
          <w:szCs w:val="22"/>
          <w:lang w:val="en-CA"/>
        </w:rPr>
        <w:t xml:space="preserve">.0. </w:t>
      </w:r>
      <w:r w:rsidR="00CC3A53">
        <w:rPr>
          <w:szCs w:val="22"/>
          <w:lang w:val="en-CA"/>
        </w:rPr>
        <w:t xml:space="preserve">This time increase has become a problem </w:t>
      </w:r>
      <w:r w:rsidR="003736AB">
        <w:rPr>
          <w:szCs w:val="22"/>
          <w:lang w:val="en-CA"/>
        </w:rPr>
        <w:t xml:space="preserve">for investigating new </w:t>
      </w:r>
      <w:r w:rsidR="003736AB">
        <w:rPr>
          <w:szCs w:val="22"/>
          <w:lang w:val="en-CA"/>
        </w:rPr>
        <w:lastRenderedPageBreak/>
        <w:t>coding tools</w:t>
      </w:r>
      <w:r w:rsidR="008008AC">
        <w:rPr>
          <w:szCs w:val="22"/>
          <w:lang w:val="en-CA"/>
        </w:rPr>
        <w:t xml:space="preserve"> under low delay configurations</w:t>
      </w:r>
      <w:r w:rsidR="003736AB">
        <w:rPr>
          <w:szCs w:val="22"/>
          <w:lang w:val="en-CA"/>
        </w:rPr>
        <w:t xml:space="preserve">. </w:t>
      </w:r>
      <w:r w:rsidR="005C4C89">
        <w:rPr>
          <w:lang w:val="en-CA"/>
        </w:rPr>
        <w:t xml:space="preserve">In particular, the worst-case encoding time for low-delay B class B sequences makes it very long to wait for complete results. </w:t>
      </w:r>
    </w:p>
    <w:p w14:paraId="46750CF1" w14:textId="2BB24727" w:rsidR="005C4C89" w:rsidRDefault="00DD0B0D" w:rsidP="005C4C89">
      <w:pPr>
        <w:rPr>
          <w:lang w:val="en-CA"/>
        </w:rPr>
      </w:pPr>
      <w:r>
        <w:rPr>
          <w:lang w:val="en-CA"/>
        </w:rPr>
        <w:t xml:space="preserve">Depending on the processing performance and configuration used, the encoding time for the worst-case </w:t>
      </w:r>
      <w:r w:rsidR="00D35E9C">
        <w:rPr>
          <w:lang w:val="en-CA"/>
        </w:rPr>
        <w:t xml:space="preserve">(case of BQTerrace QP 22) has increased </w:t>
      </w:r>
      <w:r w:rsidR="00051980">
        <w:rPr>
          <w:lang w:val="en-CA"/>
        </w:rPr>
        <w:t>in 2 days</w:t>
      </w:r>
      <w:r w:rsidR="00D35E9C">
        <w:rPr>
          <w:lang w:val="en-CA"/>
        </w:rPr>
        <w:t xml:space="preserve"> from ECM-</w:t>
      </w:r>
      <w:r w:rsidR="004072F6">
        <w:rPr>
          <w:lang w:val="en-CA"/>
        </w:rPr>
        <w:t>11</w:t>
      </w:r>
      <w:r w:rsidR="00D35E9C">
        <w:rPr>
          <w:lang w:val="en-CA"/>
        </w:rPr>
        <w:t>.0 to ECM-</w:t>
      </w:r>
      <w:r w:rsidR="004072F6">
        <w:rPr>
          <w:lang w:val="en-CA"/>
        </w:rPr>
        <w:t>12</w:t>
      </w:r>
      <w:r w:rsidR="00D35E9C">
        <w:rPr>
          <w:lang w:val="en-CA"/>
        </w:rPr>
        <w:t>.0</w:t>
      </w:r>
      <w:r w:rsidR="002C4436">
        <w:rPr>
          <w:lang w:val="en-CA"/>
        </w:rPr>
        <w:t xml:space="preserve"> (13 to 15 days in one example)</w:t>
      </w:r>
      <w:r w:rsidR="00D35E9C">
        <w:rPr>
          <w:lang w:val="en-CA"/>
        </w:rPr>
        <w:t xml:space="preserve">. </w:t>
      </w:r>
    </w:p>
    <w:p w14:paraId="7CEF4CD9" w14:textId="60CF9874" w:rsidR="00B047E9" w:rsidRDefault="00A53D24" w:rsidP="005C4C89">
      <w:pPr>
        <w:rPr>
          <w:lang w:val="en-CA"/>
        </w:rPr>
      </w:pPr>
      <w:r>
        <w:rPr>
          <w:lang w:val="en-CA"/>
        </w:rPr>
        <w:t>The JVET-A</w:t>
      </w:r>
      <w:r w:rsidR="000A08E9">
        <w:rPr>
          <w:lang w:val="en-CA"/>
        </w:rPr>
        <w:t>E</w:t>
      </w:r>
      <w:r>
        <w:rPr>
          <w:lang w:val="en-CA"/>
        </w:rPr>
        <w:t>01</w:t>
      </w:r>
      <w:r w:rsidR="00AD021F">
        <w:rPr>
          <w:lang w:val="en-CA"/>
        </w:rPr>
        <w:t>63</w:t>
      </w:r>
      <w:r>
        <w:rPr>
          <w:lang w:val="en-CA"/>
        </w:rPr>
        <w:t xml:space="preserve"> [1] addresse</w:t>
      </w:r>
      <w:r w:rsidR="008008AC">
        <w:rPr>
          <w:lang w:val="en-CA"/>
        </w:rPr>
        <w:t>d</w:t>
      </w:r>
      <w:r>
        <w:rPr>
          <w:lang w:val="en-CA"/>
        </w:rPr>
        <w:t xml:space="preserve"> this by proposing a configuration </w:t>
      </w:r>
      <w:r w:rsidR="00C61BB3">
        <w:rPr>
          <w:lang w:val="en-CA"/>
        </w:rPr>
        <w:t>to reduce the worst-case encoder run time</w:t>
      </w:r>
      <w:r w:rsidR="00675D5A">
        <w:rPr>
          <w:lang w:val="en-CA"/>
        </w:rPr>
        <w:t xml:space="preserve">. One of the solutions, which was adopted, </w:t>
      </w:r>
      <w:r w:rsidR="00BF1AF5">
        <w:rPr>
          <w:lang w:val="en-CA"/>
        </w:rPr>
        <w:t>was</w:t>
      </w:r>
      <w:r w:rsidR="00675D5A">
        <w:rPr>
          <w:lang w:val="en-CA"/>
        </w:rPr>
        <w:t xml:space="preserve"> the change in the maximum MTT Hierarchy Depth for QP 22 of Class B sequences</w:t>
      </w:r>
      <w:r w:rsidR="00BA4E8C">
        <w:rPr>
          <w:lang w:val="en-CA"/>
        </w:rPr>
        <w:t>, i.e.:</w:t>
      </w:r>
    </w:p>
    <w:p w14:paraId="7CD5AAE5" w14:textId="77777777" w:rsidR="004111D0" w:rsidRPr="00F75556" w:rsidRDefault="004111D0" w:rsidP="004111D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39F6C893" w14:textId="4791B845" w:rsidR="00614F61" w:rsidRDefault="00A15350" w:rsidP="009234A5">
      <w:pPr>
        <w:rPr>
          <w:szCs w:val="22"/>
          <w:lang w:val="en-CA"/>
        </w:rPr>
      </w:pPr>
      <w:r>
        <w:rPr>
          <w:szCs w:val="22"/>
          <w:lang w:val="en-CA"/>
        </w:rPr>
        <w:t>With above low delay configuration</w:t>
      </w:r>
      <w:r w:rsidR="00BF1AF5">
        <w:rPr>
          <w:szCs w:val="22"/>
          <w:lang w:val="en-CA"/>
        </w:rPr>
        <w:t xml:space="preserve">, </w:t>
      </w:r>
      <w:r w:rsidR="00614F61">
        <w:rPr>
          <w:szCs w:val="22"/>
          <w:lang w:val="en-CA"/>
        </w:rPr>
        <w:t xml:space="preserve">it was noticed that frames with temporal depth of 1 and 2 are encoded with the same QP. </w:t>
      </w:r>
      <w:r>
        <w:rPr>
          <w:szCs w:val="22"/>
          <w:lang w:val="en-CA"/>
        </w:rPr>
        <w:t>Since t</w:t>
      </w:r>
      <w:r w:rsidR="00614F61">
        <w:rPr>
          <w:szCs w:val="22"/>
          <w:lang w:val="en-CA"/>
        </w:rPr>
        <w:t xml:space="preserve">here is no valid justification for them to be set with different values </w:t>
      </w:r>
      <w:r>
        <w:rPr>
          <w:szCs w:val="22"/>
          <w:lang w:val="en-CA"/>
        </w:rPr>
        <w:t xml:space="preserve">of </w:t>
      </w:r>
      <w:r w:rsidR="00614F61">
        <w:rPr>
          <w:szCs w:val="22"/>
          <w:lang w:val="en-CA"/>
        </w:rPr>
        <w:t>maximum MTT hierarchy depth</w:t>
      </w:r>
      <w:r>
        <w:rPr>
          <w:szCs w:val="22"/>
          <w:lang w:val="en-CA"/>
        </w:rPr>
        <w:t xml:space="preserve">, it is proposed to reduce the maximum MTT depth to 2 for frames with temporal Id higher or equal to </w:t>
      </w:r>
      <w:r w:rsidR="00BC35E0">
        <w:rPr>
          <w:szCs w:val="22"/>
          <w:lang w:val="en-CA"/>
        </w:rPr>
        <w:t>1</w:t>
      </w:r>
      <w:r w:rsidR="00614F61">
        <w:rPr>
          <w:szCs w:val="22"/>
          <w:lang w:val="en-CA"/>
        </w:rPr>
        <w:t>. Besides that, it was also observed that a large amount of encoding time is spent on frames with temporal depth of 3</w:t>
      </w:r>
      <w:r w:rsidR="0003587D">
        <w:rPr>
          <w:szCs w:val="22"/>
          <w:lang w:val="en-CA"/>
        </w:rPr>
        <w:t xml:space="preserve">, which are </w:t>
      </w:r>
      <w:r w:rsidR="00BC35E0">
        <w:rPr>
          <w:szCs w:val="22"/>
          <w:lang w:val="en-CA"/>
        </w:rPr>
        <w:t>half of all the encoded frames</w:t>
      </w:r>
      <w:r w:rsidR="00614F6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To tackle this, another test is proposed where the maximum MTT depth is reduced from 2 to 1 for frames with temporal Id of 3 or higher.</w:t>
      </w:r>
      <w:r w:rsidR="00614F61">
        <w:rPr>
          <w:szCs w:val="22"/>
          <w:lang w:val="en-CA"/>
        </w:rPr>
        <w:t xml:space="preserve"> </w:t>
      </w:r>
    </w:p>
    <w:p w14:paraId="524A4684" w14:textId="5756ED44" w:rsidR="00A15350" w:rsidRDefault="00A1535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prevent QP27 runtime from becoming the worst-case runtime, the maximum MTT hierarchy depth for QP27 is reduced from 3 to 2 for frames with temporal depth larger or equal to 3. The results of this change are presented in the next section under Test 3 and Test 4. </w:t>
      </w:r>
    </w:p>
    <w:p w14:paraId="4352760C" w14:textId="7489E0FD" w:rsidR="00356231" w:rsidRDefault="00CB01A6" w:rsidP="00356231">
      <w:pPr>
        <w:pStyle w:val="Heading1"/>
        <w:rPr>
          <w:lang w:val="en-CA"/>
        </w:rPr>
      </w:pPr>
      <w:r>
        <w:rPr>
          <w:lang w:val="en-CA"/>
        </w:rPr>
        <w:t>Encoding parameters change for QP</w:t>
      </w:r>
      <w:r w:rsidR="00324859">
        <w:rPr>
          <w:lang w:val="en-CA"/>
        </w:rPr>
        <w:t>22</w:t>
      </w:r>
    </w:p>
    <w:p w14:paraId="7E6D603B" w14:textId="68A08539" w:rsidR="00A823DB" w:rsidRDefault="00A823DB" w:rsidP="00A823DB">
      <w:pPr>
        <w:rPr>
          <w:lang w:val="en-CA"/>
        </w:rPr>
      </w:pPr>
      <w:r>
        <w:rPr>
          <w:lang w:val="en-CA"/>
        </w:rPr>
        <w:t>The contribution provides the results for the following two individual tests</w:t>
      </w:r>
      <w:r w:rsidR="00712EC7">
        <w:rPr>
          <w:lang w:val="en-CA"/>
        </w:rPr>
        <w:t xml:space="preserve"> with the variations applied only to QP22.</w:t>
      </w:r>
    </w:p>
    <w:p w14:paraId="4511C5B9" w14:textId="3FB5EF63" w:rsidR="00A823DB" w:rsidRPr="00A823DB" w:rsidRDefault="00A823DB" w:rsidP="00A823DB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1: </w:t>
      </w:r>
    </w:p>
    <w:p w14:paraId="13F84959" w14:textId="6F038437" w:rsidR="00A823DB" w:rsidRDefault="00A407AA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</w:t>
      </w:r>
      <w:r w:rsidR="00A823DB">
        <w:rPr>
          <w:szCs w:val="22"/>
          <w:lang w:val="en-CA"/>
        </w:rPr>
        <w:t xml:space="preserve">encoding parameter used for class B: </w:t>
      </w:r>
    </w:p>
    <w:p w14:paraId="3722A4B0" w14:textId="0B7FC504" w:rsidR="00A823DB" w:rsidRPr="00F75556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</w:t>
      </w:r>
      <w:r w:rsidR="00C44089">
        <w:rPr>
          <w:szCs w:val="22"/>
          <w:lang w:val="en-CA"/>
        </w:rPr>
        <w:t>2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00EBAC3E" w14:textId="41AD8700" w:rsidR="00A407AA" w:rsidRPr="00A823DB" w:rsidRDefault="00A407AA" w:rsidP="00A407AA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</w:t>
      </w:r>
      <w:r>
        <w:rPr>
          <w:b/>
          <w:bCs/>
          <w:lang w:val="en-CA"/>
        </w:rPr>
        <w:t>2</w:t>
      </w:r>
      <w:r w:rsidRPr="00A823DB">
        <w:rPr>
          <w:b/>
          <w:bCs/>
          <w:lang w:val="en-CA"/>
        </w:rPr>
        <w:t xml:space="preserve">: </w:t>
      </w:r>
    </w:p>
    <w:p w14:paraId="6C3B70EE" w14:textId="77777777" w:rsidR="00A407AA" w:rsidRDefault="00A407AA" w:rsidP="00A407AA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encoding parameter used for class B: </w:t>
      </w:r>
    </w:p>
    <w:p w14:paraId="3F685352" w14:textId="62781CA8" w:rsidR="00A407AA" w:rsidRPr="00F75556" w:rsidRDefault="00A407AA" w:rsidP="00A407A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</w:t>
      </w:r>
      <w:r w:rsidR="00C44089">
        <w:rPr>
          <w:szCs w:val="22"/>
          <w:lang w:val="en-CA"/>
        </w:rPr>
        <w:t>2</w:t>
      </w:r>
      <w:r>
        <w:rPr>
          <w:szCs w:val="22"/>
          <w:lang w:val="en-CA"/>
        </w:rPr>
        <w:t>2</w:t>
      </w:r>
      <w:r w:rsidR="00C44089">
        <w:rPr>
          <w:szCs w:val="22"/>
          <w:lang w:val="en-CA"/>
        </w:rPr>
        <w:t>111</w:t>
      </w:r>
    </w:p>
    <w:p w14:paraId="002C48D9" w14:textId="77777777" w:rsidR="00614F61" w:rsidRDefault="00614F61" w:rsidP="00A823DB">
      <w:pPr>
        <w:rPr>
          <w:szCs w:val="22"/>
          <w:lang w:val="en-CA"/>
        </w:rPr>
      </w:pPr>
    </w:p>
    <w:p w14:paraId="6CFA026E" w14:textId="0592CBB3" w:rsidR="000200C4" w:rsidRDefault="00360A27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Tables 1 and </w:t>
      </w:r>
      <w:r w:rsidR="00C61C20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show the obtain</w:t>
      </w:r>
      <w:r w:rsidR="00C61C20">
        <w:rPr>
          <w:szCs w:val="22"/>
          <w:lang w:val="en-CA"/>
        </w:rPr>
        <w:t>ed results for Test 1</w:t>
      </w:r>
      <w:r w:rsidR="006B1519">
        <w:rPr>
          <w:szCs w:val="22"/>
          <w:lang w:val="en-CA"/>
        </w:rPr>
        <w:t>, in LDB</w:t>
      </w:r>
      <w:r w:rsidR="003B3207">
        <w:rPr>
          <w:szCs w:val="22"/>
          <w:lang w:val="en-CA"/>
        </w:rPr>
        <w:t>.</w:t>
      </w:r>
      <w:r w:rsidR="009B798E">
        <w:rPr>
          <w:szCs w:val="22"/>
          <w:lang w:val="en-CA"/>
        </w:rPr>
        <w:t xml:space="preserve"> Table </w:t>
      </w:r>
      <w:r w:rsidR="00647A31">
        <w:rPr>
          <w:szCs w:val="22"/>
          <w:lang w:val="en-CA"/>
        </w:rPr>
        <w:t>1</w:t>
      </w:r>
      <w:r w:rsidR="009B798E">
        <w:rPr>
          <w:szCs w:val="22"/>
          <w:lang w:val="en-CA"/>
        </w:rPr>
        <w:t xml:space="preserve"> shows the individual encoding time reduction per sequence</w:t>
      </w:r>
      <w:r w:rsidR="00547B91">
        <w:rPr>
          <w:szCs w:val="22"/>
          <w:lang w:val="en-CA"/>
        </w:rPr>
        <w:t xml:space="preserve">, </w:t>
      </w:r>
      <w:r w:rsidR="00577248">
        <w:rPr>
          <w:szCs w:val="22"/>
          <w:lang w:val="en-CA"/>
        </w:rPr>
        <w:t>with their respective BD-rate</w:t>
      </w:r>
      <w:r w:rsidR="00647A31">
        <w:rPr>
          <w:szCs w:val="22"/>
          <w:lang w:val="en-CA"/>
        </w:rPr>
        <w:t xml:space="preserve">, while Table 2, the </w:t>
      </w:r>
      <w:r w:rsidR="00547B91">
        <w:rPr>
          <w:szCs w:val="22"/>
          <w:lang w:val="en-CA"/>
        </w:rPr>
        <w:t>average impact of the contribution</w:t>
      </w:r>
      <w:r w:rsidR="00577248">
        <w:rPr>
          <w:szCs w:val="22"/>
          <w:lang w:val="en-CA"/>
        </w:rPr>
        <w:t xml:space="preserve">. </w:t>
      </w:r>
    </w:p>
    <w:p w14:paraId="2EDB6FDC" w14:textId="77777777" w:rsidR="00360A27" w:rsidRDefault="00360A27" w:rsidP="00A823DB">
      <w:pPr>
        <w:rPr>
          <w:szCs w:val="22"/>
          <w:lang w:val="en-CA"/>
        </w:rPr>
      </w:pPr>
    </w:p>
    <w:p w14:paraId="10D962DA" w14:textId="163BD2C8" w:rsidR="00B43D4C" w:rsidRPr="00B43D4C" w:rsidRDefault="00B43D4C" w:rsidP="00B43D4C">
      <w:pPr>
        <w:pStyle w:val="Caption"/>
        <w:jc w:val="center"/>
        <w:rPr>
          <w:lang w:val="en-CA"/>
        </w:rPr>
      </w:pPr>
      <w:r>
        <w:t xml:space="preserve">Table </w:t>
      </w:r>
      <w:r w:rsidR="00647A31">
        <w:t>1</w:t>
      </w:r>
      <w:r>
        <w:t>: Test 1 performance results of proposed LDB encoder settings</w:t>
      </w:r>
      <w:r w:rsidR="00001459">
        <w:t>, per sequence</w:t>
      </w:r>
    </w:p>
    <w:tbl>
      <w:tblPr>
        <w:tblW w:w="8598" w:type="dxa"/>
        <w:jc w:val="center"/>
        <w:tblLook w:val="04A0" w:firstRow="1" w:lastRow="0" w:firstColumn="1" w:lastColumn="0" w:noHBand="0" w:noVBand="1"/>
      </w:tblPr>
      <w:tblGrid>
        <w:gridCol w:w="1780"/>
        <w:gridCol w:w="940"/>
        <w:gridCol w:w="940"/>
        <w:gridCol w:w="940"/>
        <w:gridCol w:w="940"/>
        <w:gridCol w:w="871"/>
        <w:gridCol w:w="1060"/>
        <w:gridCol w:w="1127"/>
      </w:tblGrid>
      <w:tr w:rsidR="00050850" w:rsidRPr="00EB0582" w14:paraId="1199F9F5" w14:textId="77777777" w:rsidTr="00050850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87303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138A4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6E3C4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C972A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0129B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003C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(piecewise cubic)</w:t>
            </w:r>
          </w:p>
        </w:tc>
      </w:tr>
      <w:tr w:rsidR="00050850" w:rsidRPr="00EB0582" w14:paraId="4F842ACD" w14:textId="77777777" w:rsidTr="00050850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6DEA7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8A4C8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646A7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13EC6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1FE0F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C4DE9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5898E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5003" w14:textId="77777777" w:rsidR="00050850" w:rsidRPr="00EB0582" w:rsidRDefault="00050850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</w:tr>
      <w:tr w:rsidR="00887AB0" w:rsidRPr="00EB0582" w14:paraId="0D10562A" w14:textId="77777777" w:rsidTr="00050850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ADEA7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AEC80E3" w14:textId="2512923A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310.92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E196498" w14:textId="60DB22F9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12.96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F351D25" w14:textId="252D35D0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276.73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3ABED16" w14:textId="1A10E1CA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11.53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5B313E6" w14:textId="27874421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-1.42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0F2D29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5994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887AB0" w:rsidRPr="00EB0582" w14:paraId="6154D115" w14:textId="77777777" w:rsidTr="00050850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6431A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091EFA" w14:textId="34FA5309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196.37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BF63130" w14:textId="5FDCF2FF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8.18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C9EC83" w14:textId="05C7D99D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177.18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3830A8B" w14:textId="562EAD4D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7.38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538761A" w14:textId="4691584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-0.80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21783CF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4D5E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87AB0" w:rsidRPr="00EB0582" w14:paraId="2821828A" w14:textId="77777777" w:rsidTr="00050850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60CD7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D875165" w14:textId="63D4F639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218.55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B4A7FDC" w14:textId="48103E50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9.11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417F18A" w14:textId="7518B743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195.94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59A1413" w14:textId="165C78CC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8.16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300E7AE" w14:textId="43EF16C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-0.94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4C4E2B2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646E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887AB0" w:rsidRPr="00EB0582" w14:paraId="24AE5423" w14:textId="77777777" w:rsidTr="00050850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9B2EA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B717920" w14:textId="0BDB3F0E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295.31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B408A5B" w14:textId="4F2CFC1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12.30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60894B5" w14:textId="3D2D644A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263.58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23DC0D2" w14:textId="25C497F8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10.98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61ADC55" w14:textId="5BA653E0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-1.32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836A85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E4F5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887AB0" w:rsidRPr="00EB0582" w14:paraId="14692710" w14:textId="77777777" w:rsidTr="002C3154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E80FB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906F4D9" w14:textId="0F3BD36E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373.17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AEC169B" w14:textId="5A2BD8EF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15.55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E2BEFC2" w14:textId="074B0D10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332.34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699A8D7" w14:textId="04B03CF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13.85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FEEFEE5" w14:textId="668178E8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-1.70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EB57946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B420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966A62" w:rsidRPr="00EB0582" w14:paraId="68CA42CE" w14:textId="77777777" w:rsidTr="002C3154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9973CC" w14:textId="2F21BE8B" w:rsidR="00966A62" w:rsidRPr="001A0BD9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A0BD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</w:tcPr>
          <w:p w14:paraId="35FC48E7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</w:tcPr>
          <w:p w14:paraId="2A85A00F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</w:tcPr>
          <w:p w14:paraId="635A26A1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</w:tcPr>
          <w:p w14:paraId="1488DDC3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</w:tcPr>
          <w:p w14:paraId="61B02B33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</w:tcPr>
          <w:p w14:paraId="3E76278F" w14:textId="5CFDA72E" w:rsidR="00966A62" w:rsidRPr="001A0BD9" w:rsidRDefault="002C3154" w:rsidP="0096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A0BD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0.894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85F3B" w14:textId="77777777" w:rsidR="00966A62" w:rsidRPr="00EB0582" w:rsidRDefault="00966A62" w:rsidP="00EB05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0083AEE" w14:textId="77777777" w:rsidR="00E30839" w:rsidRDefault="00E30839" w:rsidP="00A823DB">
      <w:pPr>
        <w:rPr>
          <w:szCs w:val="22"/>
          <w:lang w:val="en-CA"/>
        </w:rPr>
      </w:pPr>
    </w:p>
    <w:p w14:paraId="20EE357E" w14:textId="1F370219" w:rsidR="00E21B63" w:rsidRPr="00B43D4C" w:rsidRDefault="00E21B63" w:rsidP="00E21B63">
      <w:pPr>
        <w:pStyle w:val="Caption"/>
        <w:jc w:val="center"/>
        <w:rPr>
          <w:lang w:val="en-CA"/>
        </w:rPr>
      </w:pPr>
      <w:r>
        <w:t xml:space="preserve">Table </w:t>
      </w:r>
      <w:r w:rsidR="00647A31">
        <w:t>2</w:t>
      </w:r>
      <w:r>
        <w:t>: Test 1 performance results of proposed LDB encoder settings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962"/>
        <w:gridCol w:w="962"/>
        <w:gridCol w:w="1069"/>
        <w:gridCol w:w="962"/>
        <w:gridCol w:w="1140"/>
        <w:gridCol w:w="1265"/>
      </w:tblGrid>
      <w:tr w:rsidR="00E21B63" w:rsidRPr="00F77E9A" w14:paraId="5CE18518" w14:textId="77777777" w:rsidTr="007944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DE7D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58B2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21B63" w:rsidRPr="00F77E9A" w14:paraId="43F80DF7" w14:textId="77777777" w:rsidTr="007944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E127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838A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F77E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21B63" w:rsidRPr="00F77E9A" w14:paraId="586992EA" w14:textId="77777777" w:rsidTr="007944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857D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9CE33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406F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CE39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29C4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EFB80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3949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E21B63" w:rsidRPr="00F77E9A" w14:paraId="4D918655" w14:textId="77777777" w:rsidTr="00794436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FC56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E6D92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E5D52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E01E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A3C1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F208A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5109" w14:textId="77777777" w:rsidR="00E21B63" w:rsidRPr="00F77E9A" w:rsidRDefault="00E21B6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7E9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EF36E74" w14:textId="062DAF27" w:rsidR="000E5444" w:rsidRDefault="000E5444" w:rsidP="000E5444">
      <w:pPr>
        <w:rPr>
          <w:szCs w:val="22"/>
          <w:lang w:val="en-CA"/>
        </w:rPr>
      </w:pPr>
      <w:r>
        <w:rPr>
          <w:szCs w:val="22"/>
          <w:lang w:val="en-CA"/>
        </w:rPr>
        <w:t xml:space="preserve">Tables 3 and 4 show the obtained results for Test 2, in LDB. Table 3 shows the individual encoding time reduction per sequence, with their respective BD-rate, while Table 4, the average impact of the contribution. </w:t>
      </w:r>
    </w:p>
    <w:p w14:paraId="6B7F24E2" w14:textId="77777777" w:rsidR="00B128E4" w:rsidRDefault="00B128E4" w:rsidP="00B128E4">
      <w:pPr>
        <w:rPr>
          <w:szCs w:val="22"/>
          <w:lang w:val="en-CA"/>
        </w:rPr>
      </w:pPr>
    </w:p>
    <w:p w14:paraId="5F1016F3" w14:textId="38736070" w:rsidR="00621942" w:rsidRDefault="00621942" w:rsidP="00621942">
      <w:pPr>
        <w:pStyle w:val="Caption"/>
        <w:jc w:val="center"/>
      </w:pPr>
      <w:r>
        <w:t xml:space="preserve">Table </w:t>
      </w:r>
      <w:r w:rsidR="00231A8F">
        <w:t>3</w:t>
      </w:r>
      <w:r>
        <w:t>: Test 2 performance results of proposed LDB encoder settings, per sequence</w:t>
      </w:r>
    </w:p>
    <w:tbl>
      <w:tblPr>
        <w:tblW w:w="8598" w:type="dxa"/>
        <w:jc w:val="center"/>
        <w:tblLook w:val="04A0" w:firstRow="1" w:lastRow="0" w:firstColumn="1" w:lastColumn="0" w:noHBand="0" w:noVBand="1"/>
      </w:tblPr>
      <w:tblGrid>
        <w:gridCol w:w="1780"/>
        <w:gridCol w:w="940"/>
        <w:gridCol w:w="940"/>
        <w:gridCol w:w="940"/>
        <w:gridCol w:w="940"/>
        <w:gridCol w:w="871"/>
        <w:gridCol w:w="1060"/>
        <w:gridCol w:w="1127"/>
      </w:tblGrid>
      <w:tr w:rsidR="00567D83" w:rsidRPr="00EB0582" w14:paraId="556364A9" w14:textId="77777777" w:rsidTr="00794436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795953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48345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CB7CB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3DCC3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8DB9D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E769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(piecewise cubic)</w:t>
            </w:r>
          </w:p>
        </w:tc>
      </w:tr>
      <w:tr w:rsidR="00567D83" w:rsidRPr="00EB0582" w14:paraId="6C35BB42" w14:textId="77777777" w:rsidTr="00794436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9861A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A8410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933DF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7FEF3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CA3BE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28657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89B0A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839B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</w:tr>
      <w:tr w:rsidR="00887AB0" w:rsidRPr="00EB0582" w14:paraId="47805719" w14:textId="77777777" w:rsidTr="00794436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DBDBF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B454271" w14:textId="4134F5EA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310.92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B12E522" w14:textId="2D37277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12.96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EED1B67" w14:textId="6AD0D2A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242.90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940EDEC" w14:textId="506354E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10.12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AF456B9" w14:textId="285A98E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-2.83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AAF9E78" w14:textId="00A52812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0.78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4254" w14:textId="6818DDA2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</w:tr>
      <w:tr w:rsidR="00887AB0" w:rsidRPr="00EB0582" w14:paraId="707904ED" w14:textId="77777777" w:rsidTr="00794436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A37F8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461EF6C" w14:textId="75F74F8C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196.37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C2AE345" w14:textId="27268DC4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8.18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45D8A2A" w14:textId="211CA57E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151.13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38A144C" w14:textId="6A4345A5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6.30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3397370" w14:textId="257E381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-1.88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E0E62A2" w14:textId="56EF3360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0.77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BD9D" w14:textId="7631C48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887AB0" w:rsidRPr="00EB0582" w14:paraId="681F2FD3" w14:textId="77777777" w:rsidTr="00794436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EF094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12060F7" w14:textId="57C1D19C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218.55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234BFAA" w14:textId="44292C3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9.11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CA9D818" w14:textId="65B28342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165.87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AD3C372" w14:textId="36818363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6.91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8FDC521" w14:textId="3616E475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-2.19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A805F39" w14:textId="11B2DD7C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0.76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FE8C" w14:textId="29E2CA88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887AB0" w:rsidRPr="00EB0582" w14:paraId="034BD3DA" w14:textId="77777777" w:rsidTr="00794436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AB23C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1144F95" w14:textId="7195244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295.31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33DF247" w14:textId="30D2C418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12.30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A845E0A" w14:textId="0DE6F13D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222.55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3189413" w14:textId="6831CEFA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9.27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0F59311" w14:textId="3D918FA2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-3.03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817B7E3" w14:textId="54A14BBF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0.75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4899" w14:textId="6B17E2D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</w:tr>
      <w:tr w:rsidR="00887AB0" w:rsidRPr="00EB0582" w14:paraId="5FBBC20D" w14:textId="77777777" w:rsidTr="00794436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B0381" w14:textId="77777777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0582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4921868" w14:textId="76B0DC75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373.17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3BF233C" w14:textId="61BB77E6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15.55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6B7A800" w14:textId="71A7DEF5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271.94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EB4D913" w14:textId="2ABC8F1B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11.33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AF875E9" w14:textId="65735AA8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-4.22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8D03479" w14:textId="02EE77F8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0.73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F514" w14:textId="7CD3E125" w:rsidR="00887AB0" w:rsidRPr="00EB0582" w:rsidRDefault="00887AB0" w:rsidP="00887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</w:tr>
      <w:tr w:rsidR="00567D83" w:rsidRPr="00EB0582" w14:paraId="76257766" w14:textId="77777777" w:rsidTr="00794436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1058FF" w14:textId="77777777" w:rsidR="00567D83" w:rsidRPr="001A0BD9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A0BD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</w:tcPr>
          <w:p w14:paraId="2B32F42C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</w:tcPr>
          <w:p w14:paraId="5CCE050A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</w:tcPr>
          <w:p w14:paraId="66A42E4B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</w:tcPr>
          <w:p w14:paraId="4390CF09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</w:tcPr>
          <w:p w14:paraId="2563534E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</w:tcPr>
          <w:p w14:paraId="6E7F924D" w14:textId="13C3EFC6" w:rsidR="00567D83" w:rsidRPr="001A0BD9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1A0BD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0.</w:t>
            </w:r>
            <w:r w:rsidR="000E5444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758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C924E" w14:textId="77777777" w:rsidR="00567D83" w:rsidRPr="00EB0582" w:rsidRDefault="00567D83" w:rsidP="00794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8C22895" w14:textId="77777777" w:rsidR="00697228" w:rsidRDefault="00697228" w:rsidP="00A823DB">
      <w:pPr>
        <w:rPr>
          <w:szCs w:val="22"/>
          <w:lang w:val="en-CA"/>
        </w:rPr>
      </w:pPr>
    </w:p>
    <w:p w14:paraId="0BD5D3C2" w14:textId="668AF87B" w:rsidR="00E4041B" w:rsidRPr="009D5A20" w:rsidRDefault="00E4041B" w:rsidP="00E4041B">
      <w:pPr>
        <w:pStyle w:val="Caption"/>
        <w:jc w:val="center"/>
        <w:rPr>
          <w:lang w:val="en-CA"/>
        </w:rPr>
      </w:pPr>
      <w:r>
        <w:t>Table 4: Test 2 performance results of proposed LDB encoder settings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8"/>
        <w:gridCol w:w="1007"/>
        <w:gridCol w:w="1007"/>
        <w:gridCol w:w="1007"/>
        <w:gridCol w:w="1007"/>
        <w:gridCol w:w="1324"/>
      </w:tblGrid>
      <w:tr w:rsidR="00E4041B" w:rsidRPr="004A019B" w14:paraId="461F4939" w14:textId="77777777" w:rsidTr="00954E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7605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16EAA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4041B" w:rsidRPr="004A019B" w14:paraId="6AE6A293" w14:textId="77777777" w:rsidTr="00954E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E4E7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398D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E4041B" w:rsidRPr="004A019B" w14:paraId="4814EB30" w14:textId="77777777" w:rsidTr="00954E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BEC4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2545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8728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E11F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4911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1CCBE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7E60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E4041B" w:rsidRPr="004A019B" w14:paraId="39855533" w14:textId="77777777" w:rsidTr="00954E2A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60C2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FE7E4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FE181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FD3D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1CBE1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93.3%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72B7E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2F74" w14:textId="77777777" w:rsidR="00E4041B" w:rsidRPr="004A019B" w:rsidRDefault="00E4041B" w:rsidP="00954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019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C6EA5A8" w14:textId="77777777" w:rsidR="00E4041B" w:rsidRDefault="00E4041B" w:rsidP="00A823DB">
      <w:pPr>
        <w:rPr>
          <w:szCs w:val="22"/>
          <w:lang w:val="en-CA"/>
        </w:rPr>
      </w:pPr>
    </w:p>
    <w:p w14:paraId="7D47F7CB" w14:textId="307161C8" w:rsidR="00697228" w:rsidRDefault="00697228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 results can be found in </w:t>
      </w:r>
      <w:r w:rsidR="00735D55">
        <w:rPr>
          <w:szCs w:val="22"/>
          <w:lang w:val="en-CA"/>
        </w:rPr>
        <w:t>Test 1</w:t>
      </w:r>
      <w:r>
        <w:rPr>
          <w:szCs w:val="22"/>
          <w:lang w:val="en-CA"/>
        </w:rPr>
        <w:t xml:space="preserve"> </w:t>
      </w:r>
      <w:r w:rsidR="00A944A4">
        <w:rPr>
          <w:szCs w:val="22"/>
          <w:lang w:val="en-CA"/>
        </w:rPr>
        <w:t>under</w:t>
      </w:r>
      <w:r>
        <w:rPr>
          <w:szCs w:val="22"/>
          <w:lang w:val="en-CA"/>
        </w:rPr>
        <w:t xml:space="preserve"> LDP.</w:t>
      </w:r>
      <w:r w:rsidR="00735D55">
        <w:rPr>
          <w:szCs w:val="22"/>
          <w:lang w:val="en-CA"/>
        </w:rPr>
        <w:t xml:space="preserve"> On Test 2, the time reduction is similar, but LDP has an average BD-rate loss of 0.22%, while LDB is 0.14%.</w:t>
      </w:r>
    </w:p>
    <w:p w14:paraId="499AC687" w14:textId="59B80370" w:rsidR="00BB30BD" w:rsidRDefault="00B128E4" w:rsidP="00A823DB">
      <w:pPr>
        <w:rPr>
          <w:szCs w:val="22"/>
          <w:lang w:val="en-CA"/>
        </w:rPr>
      </w:pPr>
      <w:r>
        <w:rPr>
          <w:szCs w:val="22"/>
          <w:lang w:val="en-CA"/>
        </w:rPr>
        <w:t>Figure 1 below show</w:t>
      </w:r>
      <w:r w:rsidR="0003587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an </w:t>
      </w:r>
      <w:r w:rsidR="0010647B">
        <w:rPr>
          <w:szCs w:val="22"/>
          <w:lang w:val="en-CA"/>
        </w:rPr>
        <w:t xml:space="preserve">example for the worst-case scenario, for sequence BQTerrace. </w:t>
      </w:r>
      <w:r w:rsidR="003E4BAE">
        <w:rPr>
          <w:szCs w:val="22"/>
          <w:lang w:val="en-CA"/>
        </w:rPr>
        <w:t>Please note that in both figure</w:t>
      </w:r>
      <w:r w:rsidR="00F144FD">
        <w:rPr>
          <w:szCs w:val="22"/>
          <w:lang w:val="en-CA"/>
        </w:rPr>
        <w:t>s</w:t>
      </w:r>
      <w:r w:rsidR="003E4BAE">
        <w:rPr>
          <w:szCs w:val="22"/>
          <w:lang w:val="en-CA"/>
        </w:rPr>
        <w:t xml:space="preserve">, </w:t>
      </w:r>
      <w:r w:rsidR="00474E3C">
        <w:rPr>
          <w:szCs w:val="22"/>
          <w:lang w:val="en-CA"/>
        </w:rPr>
        <w:t xml:space="preserve">the </w:t>
      </w:r>
      <w:r w:rsidR="00F144FD">
        <w:rPr>
          <w:szCs w:val="22"/>
          <w:lang w:val="en-CA"/>
        </w:rPr>
        <w:t>graph legends</w:t>
      </w:r>
      <w:r w:rsidR="00474E3C">
        <w:rPr>
          <w:szCs w:val="22"/>
          <w:lang w:val="en-CA"/>
        </w:rPr>
        <w:t xml:space="preserve"> are identified by the </w:t>
      </w:r>
      <w:r w:rsidR="00076CC8">
        <w:rPr>
          <w:szCs w:val="22"/>
          <w:lang w:val="en-CA"/>
        </w:rPr>
        <w:t xml:space="preserve">maximum depth of only the first four temporal depths, since the reminder are not used. </w:t>
      </w:r>
    </w:p>
    <w:p w14:paraId="70CF2338" w14:textId="3EF56D07" w:rsidR="00B128E4" w:rsidRDefault="00A63741" w:rsidP="00A823DB">
      <w:pPr>
        <w:rPr>
          <w:szCs w:val="22"/>
          <w:lang w:val="en-CA"/>
        </w:rPr>
      </w:pPr>
      <w:r>
        <w:rPr>
          <w:szCs w:val="22"/>
          <w:lang w:val="en-CA"/>
        </w:rPr>
        <w:t>Figure 1</w:t>
      </w:r>
      <w:r w:rsidR="0003587D">
        <w:rPr>
          <w:szCs w:val="22"/>
          <w:lang w:val="en-CA"/>
        </w:rPr>
        <w:t>(a)</w:t>
      </w:r>
      <w:r>
        <w:rPr>
          <w:szCs w:val="22"/>
          <w:lang w:val="en-CA"/>
        </w:rPr>
        <w:t xml:space="preserve"> shows the encoding times per frame</w:t>
      </w:r>
      <w:r w:rsidR="00521F21">
        <w:rPr>
          <w:szCs w:val="22"/>
          <w:lang w:val="en-CA"/>
        </w:rPr>
        <w:t xml:space="preserve"> within three GOPs. It is very clear that in the </w:t>
      </w:r>
      <w:r w:rsidR="001C5252">
        <w:rPr>
          <w:szCs w:val="22"/>
          <w:lang w:val="en-CA"/>
        </w:rPr>
        <w:t>anchor</w:t>
      </w:r>
      <w:r w:rsidR="00521F21">
        <w:rPr>
          <w:szCs w:val="22"/>
          <w:lang w:val="en-CA"/>
        </w:rPr>
        <w:t xml:space="preserve"> configuration, the </w:t>
      </w:r>
      <w:r w:rsidR="00164C32">
        <w:rPr>
          <w:szCs w:val="22"/>
          <w:lang w:val="en-CA"/>
        </w:rPr>
        <w:t xml:space="preserve">encoding times for frames for temporal depth of 1 is more then double then their counterparts encoded with the same QP (frames with temporal depth of 2). </w:t>
      </w:r>
      <w:r w:rsidR="00D452FB">
        <w:rPr>
          <w:szCs w:val="22"/>
          <w:lang w:val="en-CA"/>
        </w:rPr>
        <w:t xml:space="preserve">It is also possible to note </w:t>
      </w:r>
      <w:r w:rsidR="008C3186">
        <w:rPr>
          <w:szCs w:val="22"/>
          <w:lang w:val="en-CA"/>
        </w:rPr>
        <w:t>the large time reduction for frames with temporal depth of 3</w:t>
      </w:r>
      <w:r w:rsidR="00BA3914">
        <w:rPr>
          <w:szCs w:val="22"/>
          <w:lang w:val="en-CA"/>
        </w:rPr>
        <w:t xml:space="preserve"> (Test 2)</w:t>
      </w:r>
      <w:r w:rsidR="008C3186">
        <w:rPr>
          <w:szCs w:val="22"/>
          <w:lang w:val="en-CA"/>
        </w:rPr>
        <w:t xml:space="preserve">. </w:t>
      </w:r>
    </w:p>
    <w:p w14:paraId="2EE4053B" w14:textId="691683E2" w:rsidR="00AF34DF" w:rsidRDefault="00BB30BD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03587D">
        <w:rPr>
          <w:szCs w:val="22"/>
          <w:lang w:val="en-CA"/>
        </w:rPr>
        <w:t>1(b)</w:t>
      </w:r>
      <w:r>
        <w:rPr>
          <w:szCs w:val="22"/>
          <w:lang w:val="en-CA"/>
        </w:rPr>
        <w:t xml:space="preserve"> shows the accumulated encoding time (in days) according to the temporal depth, for each of the configurations.</w:t>
      </w:r>
      <w:r w:rsidR="00D817A5">
        <w:rPr>
          <w:szCs w:val="22"/>
          <w:lang w:val="en-CA"/>
        </w:rPr>
        <w:t xml:space="preserve"> Note that for both Tests</w:t>
      </w:r>
      <w:r w:rsidR="00C9079D">
        <w:rPr>
          <w:szCs w:val="22"/>
          <w:lang w:val="en-CA"/>
        </w:rPr>
        <w:t xml:space="preserve">, the encoding time of </w:t>
      </w:r>
      <w:r w:rsidR="00536565">
        <w:rPr>
          <w:szCs w:val="22"/>
          <w:lang w:val="en-CA"/>
        </w:rPr>
        <w:t xml:space="preserve">frames with </w:t>
      </w:r>
      <w:r w:rsidR="00C9079D">
        <w:rPr>
          <w:szCs w:val="22"/>
          <w:lang w:val="en-CA"/>
        </w:rPr>
        <w:t>temporal depth of 1 is reduced by almost half</w:t>
      </w:r>
      <w:r w:rsidR="00536565">
        <w:rPr>
          <w:szCs w:val="22"/>
          <w:lang w:val="en-CA"/>
        </w:rPr>
        <w:t xml:space="preserve">. A similar reduction is observed for encoding time of </w:t>
      </w:r>
      <w:r w:rsidR="00E34876">
        <w:rPr>
          <w:szCs w:val="22"/>
          <w:lang w:val="en-CA"/>
        </w:rPr>
        <w:t>frames with temporal depth of 3, in Test 2.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701"/>
      </w:tblGrid>
      <w:tr w:rsidR="00C80D82" w14:paraId="7D49DE50" w14:textId="77777777" w:rsidTr="00797A30">
        <w:trPr>
          <w:jc w:val="center"/>
        </w:trPr>
        <w:tc>
          <w:tcPr>
            <w:tcW w:w="4675" w:type="dxa"/>
          </w:tcPr>
          <w:p w14:paraId="0F3DCCAB" w14:textId="5051E73E" w:rsidR="00AF34DF" w:rsidRDefault="00C80D82" w:rsidP="00AF34DF">
            <w:pPr>
              <w:jc w:val="center"/>
              <w:rPr>
                <w:szCs w:val="22"/>
                <w:lang w:val="en-CA"/>
              </w:rPr>
            </w:pPr>
            <w:r w:rsidRPr="00C80D82">
              <w:rPr>
                <w:noProof/>
                <w:szCs w:val="22"/>
                <w:lang w:val="en-CA"/>
              </w:rPr>
              <w:lastRenderedPageBreak/>
              <w:drawing>
                <wp:inline distT="0" distB="0" distL="0" distR="0" wp14:anchorId="7121113C" wp14:editId="4ED36536">
                  <wp:extent cx="3009900" cy="2281864"/>
                  <wp:effectExtent l="0" t="0" r="0" b="4445"/>
                  <wp:docPr id="7254587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45875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137" cy="2288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D6A238" w14:textId="740A469D" w:rsidR="00797A30" w:rsidRPr="00283211" w:rsidRDefault="00797A30" w:rsidP="00AF34DF">
            <w:pPr>
              <w:jc w:val="center"/>
              <w:rPr>
                <w:i/>
                <w:iCs/>
                <w:sz w:val="18"/>
                <w:szCs w:val="18"/>
                <w:lang w:val="en-CA"/>
              </w:rPr>
            </w:pPr>
            <w:r w:rsidRPr="00283211">
              <w:rPr>
                <w:i/>
                <w:iCs/>
                <w:color w:val="404040" w:themeColor="text1" w:themeTint="BF"/>
                <w:sz w:val="18"/>
                <w:szCs w:val="18"/>
                <w:lang w:val="en-CA"/>
              </w:rPr>
              <w:t>(a)</w:t>
            </w:r>
          </w:p>
        </w:tc>
        <w:tc>
          <w:tcPr>
            <w:tcW w:w="4675" w:type="dxa"/>
          </w:tcPr>
          <w:p w14:paraId="0E1D7F13" w14:textId="67AA17DC" w:rsidR="00AF34DF" w:rsidRDefault="00C80D82" w:rsidP="00AF34DF">
            <w:pPr>
              <w:jc w:val="center"/>
              <w:rPr>
                <w:szCs w:val="22"/>
                <w:lang w:val="en-CA"/>
              </w:rPr>
            </w:pPr>
            <w:r w:rsidRPr="00C80D82">
              <w:rPr>
                <w:noProof/>
                <w:szCs w:val="22"/>
                <w:lang w:val="en-CA"/>
              </w:rPr>
              <w:drawing>
                <wp:inline distT="0" distB="0" distL="0" distR="0" wp14:anchorId="03623BD3" wp14:editId="0D7F7A39">
                  <wp:extent cx="3038475" cy="2318136"/>
                  <wp:effectExtent l="0" t="0" r="0" b="6350"/>
                  <wp:docPr id="15739209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392092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496" cy="2325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1A12A3" w14:textId="701DFD1D" w:rsidR="00797A30" w:rsidRPr="00283211" w:rsidRDefault="00797A30" w:rsidP="00AF34DF">
            <w:pPr>
              <w:jc w:val="center"/>
              <w:rPr>
                <w:i/>
                <w:iCs/>
                <w:sz w:val="18"/>
                <w:szCs w:val="18"/>
                <w:lang w:val="en-CA"/>
              </w:rPr>
            </w:pPr>
            <w:r w:rsidRPr="00283211">
              <w:rPr>
                <w:i/>
                <w:iCs/>
                <w:color w:val="404040" w:themeColor="text1" w:themeTint="BF"/>
                <w:sz w:val="18"/>
                <w:szCs w:val="18"/>
                <w:lang w:val="en-CA"/>
              </w:rPr>
              <w:t>(b)</w:t>
            </w:r>
          </w:p>
        </w:tc>
      </w:tr>
    </w:tbl>
    <w:p w14:paraId="09F1C642" w14:textId="316A295E" w:rsidR="00B128E4" w:rsidRDefault="00B63726" w:rsidP="00B63726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E7CFF">
        <w:rPr>
          <w:noProof/>
        </w:rPr>
        <w:t>1</w:t>
      </w:r>
      <w:r>
        <w:fldChar w:fldCharType="end"/>
      </w:r>
      <w:r>
        <w:t xml:space="preserve">: </w:t>
      </w:r>
      <w:r w:rsidR="00291BC0">
        <w:t>Example of encoding time</w:t>
      </w:r>
      <w:r w:rsidR="00295FC4">
        <w:t xml:space="preserve"> for sequence BQTerrace, QP22</w:t>
      </w:r>
      <w:r w:rsidR="00EF6944">
        <w:t xml:space="preserve">: (a) </w:t>
      </w:r>
      <w:r w:rsidR="00B27549">
        <w:t>per frame</w:t>
      </w:r>
      <w:r w:rsidR="00EF6944">
        <w:t xml:space="preserve"> for three GOPs, </w:t>
      </w:r>
      <w:r w:rsidR="00797A30">
        <w:t>(b) accumulated per temporal depth for the entire sequence</w:t>
      </w:r>
      <w:r w:rsidR="00B27549">
        <w:t>.</w:t>
      </w:r>
    </w:p>
    <w:p w14:paraId="57D17514" w14:textId="234839BE" w:rsidR="00324859" w:rsidRDefault="00324859" w:rsidP="00324859">
      <w:pPr>
        <w:pStyle w:val="Heading1"/>
        <w:rPr>
          <w:lang w:val="en-CA"/>
        </w:rPr>
      </w:pPr>
      <w:r>
        <w:rPr>
          <w:lang w:val="en-CA"/>
        </w:rPr>
        <w:t>Encoding parameters change for QP22 and QP27</w:t>
      </w:r>
    </w:p>
    <w:p w14:paraId="19856712" w14:textId="3B774BB7" w:rsidR="00324859" w:rsidRDefault="00324859" w:rsidP="00324859">
      <w:pPr>
        <w:rPr>
          <w:lang w:val="en-CA"/>
        </w:rPr>
      </w:pPr>
      <w:r>
        <w:rPr>
          <w:lang w:val="en-CA"/>
        </w:rPr>
        <w:t>The contribution provides the results for the following two individual tests</w:t>
      </w:r>
      <w:r w:rsidR="004159E4" w:rsidRPr="004159E4">
        <w:rPr>
          <w:lang w:val="en-CA"/>
        </w:rPr>
        <w:t xml:space="preserve"> </w:t>
      </w:r>
      <w:r w:rsidR="004159E4">
        <w:rPr>
          <w:lang w:val="en-CA"/>
        </w:rPr>
        <w:t>with the variations applied to both QP22 and QP</w:t>
      </w:r>
      <w:r w:rsidR="00C73222">
        <w:rPr>
          <w:lang w:val="en-CA"/>
        </w:rPr>
        <w:t>27</w:t>
      </w:r>
      <w:r w:rsidR="004159E4">
        <w:rPr>
          <w:lang w:val="en-CA"/>
        </w:rPr>
        <w:t>.</w:t>
      </w:r>
    </w:p>
    <w:p w14:paraId="2DCFD91C" w14:textId="58A6C004" w:rsidR="00324859" w:rsidRPr="00A823DB" w:rsidRDefault="00324859" w:rsidP="00324859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</w:t>
      </w:r>
      <w:r w:rsidR="004042FB">
        <w:rPr>
          <w:b/>
          <w:bCs/>
          <w:lang w:val="en-CA"/>
        </w:rPr>
        <w:t>3</w:t>
      </w:r>
      <w:r w:rsidRPr="00A823DB">
        <w:rPr>
          <w:b/>
          <w:bCs/>
          <w:lang w:val="en-CA"/>
        </w:rPr>
        <w:t xml:space="preserve">: </w:t>
      </w:r>
    </w:p>
    <w:p w14:paraId="19C8CA29" w14:textId="77777777" w:rsidR="00324859" w:rsidRDefault="00324859" w:rsidP="00324859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encoding parameter used for class B: </w:t>
      </w:r>
    </w:p>
    <w:p w14:paraId="47004935" w14:textId="77777777" w:rsidR="00324859" w:rsidRDefault="00324859" w:rsidP="004042FB">
      <w:pPr>
        <w:pStyle w:val="ListParagraph"/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</w:t>
      </w:r>
      <w:r>
        <w:rPr>
          <w:szCs w:val="22"/>
          <w:lang w:val="en-CA"/>
        </w:rPr>
        <w:t>22</w:t>
      </w:r>
      <w:r w:rsidRPr="005822E0">
        <w:rPr>
          <w:szCs w:val="22"/>
          <w:lang w:val="en-CA"/>
        </w:rPr>
        <w:t>222</w:t>
      </w:r>
    </w:p>
    <w:p w14:paraId="435BA06F" w14:textId="7341ABC1" w:rsidR="004042FB" w:rsidRPr="00F75556" w:rsidRDefault="004042FB" w:rsidP="004042FB">
      <w:pPr>
        <w:pStyle w:val="ListParagraph"/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</w:t>
      </w:r>
      <w:r>
        <w:rPr>
          <w:szCs w:val="22"/>
          <w:lang w:val="en-CA"/>
        </w:rPr>
        <w:t>7</w:t>
      </w:r>
      <w:r w:rsidRPr="005822E0">
        <w:rPr>
          <w:szCs w:val="22"/>
          <w:lang w:val="en-CA"/>
        </w:rPr>
        <w:t xml:space="preserve"> 3</w:t>
      </w:r>
      <w:r>
        <w:rPr>
          <w:szCs w:val="22"/>
          <w:lang w:val="en-CA"/>
        </w:rPr>
        <w:t>33</w:t>
      </w:r>
      <w:r w:rsidRPr="005822E0">
        <w:rPr>
          <w:szCs w:val="22"/>
          <w:lang w:val="en-CA"/>
        </w:rPr>
        <w:t>222</w:t>
      </w:r>
    </w:p>
    <w:p w14:paraId="71054693" w14:textId="684870E8" w:rsidR="00324859" w:rsidRPr="00A823DB" w:rsidRDefault="00324859" w:rsidP="00324859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</w:t>
      </w:r>
      <w:r w:rsidR="004042FB">
        <w:rPr>
          <w:b/>
          <w:bCs/>
          <w:lang w:val="en-CA"/>
        </w:rPr>
        <w:t>4</w:t>
      </w:r>
      <w:r w:rsidRPr="00A823DB">
        <w:rPr>
          <w:b/>
          <w:bCs/>
          <w:lang w:val="en-CA"/>
        </w:rPr>
        <w:t xml:space="preserve">: </w:t>
      </w:r>
    </w:p>
    <w:p w14:paraId="72716AD0" w14:textId="77777777" w:rsidR="00324859" w:rsidRDefault="00324859" w:rsidP="00324859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encoding parameter used for class B: </w:t>
      </w:r>
    </w:p>
    <w:p w14:paraId="041B9FAF" w14:textId="77777777" w:rsidR="00324859" w:rsidRDefault="00324859" w:rsidP="004042FB">
      <w:pPr>
        <w:pStyle w:val="ListParagraph"/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</w:t>
      </w:r>
      <w:r>
        <w:rPr>
          <w:szCs w:val="22"/>
          <w:lang w:val="en-CA"/>
        </w:rPr>
        <w:t>22111</w:t>
      </w:r>
    </w:p>
    <w:p w14:paraId="018BDBBA" w14:textId="0251893A" w:rsidR="004042FB" w:rsidRPr="00F75556" w:rsidRDefault="004042FB" w:rsidP="004042FB">
      <w:pPr>
        <w:pStyle w:val="ListParagraph"/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</w:t>
      </w:r>
      <w:r>
        <w:rPr>
          <w:szCs w:val="22"/>
          <w:lang w:val="en-CA"/>
        </w:rPr>
        <w:t>7</w:t>
      </w:r>
      <w:r w:rsidRPr="005822E0">
        <w:rPr>
          <w:szCs w:val="22"/>
          <w:lang w:val="en-CA"/>
        </w:rPr>
        <w:t xml:space="preserve"> 3</w:t>
      </w:r>
      <w:r>
        <w:rPr>
          <w:szCs w:val="22"/>
          <w:lang w:val="en-CA"/>
        </w:rPr>
        <w:t>33222</w:t>
      </w:r>
    </w:p>
    <w:p w14:paraId="6D127805" w14:textId="77777777" w:rsidR="00945667" w:rsidRDefault="00945667" w:rsidP="00324859">
      <w:pPr>
        <w:rPr>
          <w:szCs w:val="22"/>
          <w:lang w:val="en-CA"/>
        </w:rPr>
      </w:pPr>
    </w:p>
    <w:p w14:paraId="32C9A244" w14:textId="6AE4F832" w:rsidR="00324859" w:rsidRDefault="008E1335" w:rsidP="00324859">
      <w:pPr>
        <w:rPr>
          <w:szCs w:val="22"/>
          <w:lang w:val="en-CA"/>
        </w:rPr>
      </w:pPr>
      <w:r>
        <w:rPr>
          <w:szCs w:val="22"/>
          <w:lang w:val="en-CA"/>
        </w:rPr>
        <w:t xml:space="preserve">Tables </w:t>
      </w:r>
      <w:r w:rsidR="00785C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and </w:t>
      </w:r>
      <w:r w:rsidR="00785C84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show the obtained results for Test </w:t>
      </w:r>
      <w:r w:rsidR="00785C84">
        <w:rPr>
          <w:szCs w:val="22"/>
          <w:lang w:val="en-CA"/>
        </w:rPr>
        <w:t>3</w:t>
      </w:r>
      <w:r>
        <w:rPr>
          <w:szCs w:val="22"/>
          <w:lang w:val="en-CA"/>
        </w:rPr>
        <w:t xml:space="preserve">, in LDB. Table </w:t>
      </w:r>
      <w:r w:rsidR="00785C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shows the individual encoding time reduction per sequence</w:t>
      </w:r>
      <w:r w:rsidR="00785C84">
        <w:rPr>
          <w:szCs w:val="22"/>
          <w:lang w:val="en-CA"/>
        </w:rPr>
        <w:t xml:space="preserve"> for both QPs 22 and 27</w:t>
      </w:r>
      <w:r>
        <w:rPr>
          <w:szCs w:val="22"/>
          <w:lang w:val="en-CA"/>
        </w:rPr>
        <w:t xml:space="preserve">, with their respective BD-rate, while Table </w:t>
      </w:r>
      <w:r w:rsidR="00785C84">
        <w:rPr>
          <w:szCs w:val="22"/>
          <w:lang w:val="en-CA"/>
        </w:rPr>
        <w:t>6</w:t>
      </w:r>
      <w:r>
        <w:rPr>
          <w:szCs w:val="22"/>
          <w:lang w:val="en-CA"/>
        </w:rPr>
        <w:t>, the average impact of the contribution.</w:t>
      </w:r>
    </w:p>
    <w:p w14:paraId="10541DD2" w14:textId="77777777" w:rsidR="00353A29" w:rsidRDefault="00353A29" w:rsidP="00324859">
      <w:pPr>
        <w:rPr>
          <w:szCs w:val="22"/>
          <w:lang w:val="en-CA"/>
        </w:rPr>
      </w:pPr>
    </w:p>
    <w:p w14:paraId="466E783E" w14:textId="63AC1D8E" w:rsidR="00FC4E25" w:rsidRDefault="00FC4E25" w:rsidP="00FC4E25">
      <w:pPr>
        <w:pStyle w:val="Caption"/>
        <w:keepNext/>
        <w:jc w:val="center"/>
      </w:pPr>
      <w:r>
        <w:t xml:space="preserve">Table 5: </w:t>
      </w:r>
      <w:r w:rsidR="0035793A">
        <w:t>Test 3 performance results of proposed LDB encoder settings, per sequence</w:t>
      </w:r>
    </w:p>
    <w:tbl>
      <w:tblPr>
        <w:tblW w:w="8598" w:type="dxa"/>
        <w:jc w:val="center"/>
        <w:tblLook w:val="04A0" w:firstRow="1" w:lastRow="0" w:firstColumn="1" w:lastColumn="0" w:noHBand="0" w:noVBand="1"/>
      </w:tblPr>
      <w:tblGrid>
        <w:gridCol w:w="1780"/>
        <w:gridCol w:w="940"/>
        <w:gridCol w:w="940"/>
        <w:gridCol w:w="940"/>
        <w:gridCol w:w="940"/>
        <w:gridCol w:w="871"/>
        <w:gridCol w:w="1060"/>
        <w:gridCol w:w="1127"/>
      </w:tblGrid>
      <w:tr w:rsidR="001C4024" w:rsidRPr="001C4024" w14:paraId="3D47F775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682F2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A5655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EBB3E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2147C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8C685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9E42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(piecewise cubic)</w:t>
            </w:r>
          </w:p>
        </w:tc>
      </w:tr>
      <w:tr w:rsidR="001C4024" w:rsidRPr="001C4024" w14:paraId="2AD90B53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D2729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419B4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ABEA6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098E2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05EC62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A3854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FC85C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1CBB" w14:textId="77777777" w:rsidR="001C4024" w:rsidRPr="001C4024" w:rsidRDefault="001C4024" w:rsidP="001C4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</w:tr>
      <w:tr w:rsidR="00A43151" w:rsidRPr="001C4024" w14:paraId="0FA9A5B8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43D60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9037DFE" w14:textId="543EBE20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310.92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6054541" w14:textId="4BBF212C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12.96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33E8922" w14:textId="0A338683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276.73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11FB1E0" w14:textId="4C0A4F9A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11.53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7F78DA8" w14:textId="0E218D13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-1.42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02311D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E4A1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</w:tr>
      <w:tr w:rsidR="00A43151" w:rsidRPr="001C4024" w14:paraId="05C0E9B9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74448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B137718" w14:textId="4EDD2D34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183.10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4CC8DCA" w14:textId="4B3DBC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7.63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6684F75" w14:textId="719E4EBD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167.43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ABD0383" w14:textId="607D8C35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6.98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03C816C" w14:textId="6E44BA2C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-0.65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C3DD4FE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0.91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0D610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151" w:rsidRPr="001C4024" w14:paraId="124661BB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323BD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0EF914" w14:textId="70D3A790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196.37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07651ED" w14:textId="0A4C9AD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8.18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31CCE2" w14:textId="2DAF36FF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177.18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F8DE77E" w14:textId="126A67CB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7.38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1F6D479" w14:textId="3B854EAD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-0.80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541D7A2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4C19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A43151" w:rsidRPr="001C4024" w14:paraId="2C0F2635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00625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49890A9" w14:textId="0F23FD2B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185.16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BF2675A" w14:textId="01B2D991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7.72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D73DE3A" w14:textId="59B7FEC6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150.89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12164E8" w14:textId="12967EE8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6.29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92912A3" w14:textId="3D5237DE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7BCE8CF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0.81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0EC3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151" w:rsidRPr="001C4024" w14:paraId="125125F4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99126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7824D1A" w14:textId="31E1C016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218.55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CD4A04F" w14:textId="6A03B3FF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9.11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416C394" w14:textId="1B72B770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195.94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859C62E" w14:textId="1B892181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8.16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7149C24" w14:textId="3198B06B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-0.94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CB6EB38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0.90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8A88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A43151" w:rsidRPr="001C4024" w14:paraId="06F85D5D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9AB00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F920E88" w14:textId="35BD078E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171.02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1444C61" w14:textId="7C4A0DF2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7.13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432D7F8" w14:textId="3D905EE4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144.80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D93F772" w14:textId="0430CCAF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6.03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088ACA7" w14:textId="44C2E418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-1.09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6544D26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0.85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7369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151" w:rsidRPr="001C4024" w14:paraId="49E6434B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26094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BasketballDrive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EDFAC30" w14:textId="59FC692B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295.31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5DD7D8A" w14:textId="25359935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12.30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25DCC8" w14:textId="731BA051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263.58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093A4FB" w14:textId="530A3784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10.98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B2D1BD8" w14:textId="140A8F3E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-1.32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C9209C8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0F1B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</w:tr>
      <w:tr w:rsidR="00A43151" w:rsidRPr="001C4024" w14:paraId="5E298A3D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B06ED6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898D260" w14:textId="6D95CA70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222.74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9CB5D0D" w14:textId="36154E18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9.28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9BDB40F" w14:textId="44B1039D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186.93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DB17259" w14:textId="36E094AE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7.79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B7CA46F" w14:textId="0DBFBF7F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7BD29F0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0.84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C072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151" w:rsidRPr="001C4024" w14:paraId="2302ACB8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9222B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590CDEC" w14:textId="063FB2C2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373.17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F38ABC7" w14:textId="66F4ED3C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15.55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C22D15B" w14:textId="313915DB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332.34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EC63E49" w14:textId="35317034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13.85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650797F" w14:textId="56619184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-1.70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851C418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0.89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A715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</w:tr>
      <w:tr w:rsidR="00A43151" w:rsidRPr="001C4024" w14:paraId="748CC787" w14:textId="77777777" w:rsidTr="00FC4E25">
        <w:trPr>
          <w:trHeight w:val="24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8CB63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E8F65D0" w14:textId="5B146B11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163.43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E41B607" w14:textId="268DDC92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6.81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9F0FFBC" w14:textId="41EE262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149.90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D8FBD4C" w14:textId="28A68EE2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6.25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E5DB299" w14:textId="38BEE3F9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-0.56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B9974F1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 xml:space="preserve">0.92 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27D4" w14:textId="77777777" w:rsidR="00A43151" w:rsidRPr="001C4024" w:rsidRDefault="00A43151" w:rsidP="00A43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0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7BFDC00" w14:textId="77777777" w:rsidR="00785C84" w:rsidRDefault="00785C84" w:rsidP="00324859">
      <w:pPr>
        <w:rPr>
          <w:szCs w:val="22"/>
          <w:lang w:val="en-CA"/>
        </w:rPr>
      </w:pPr>
    </w:p>
    <w:p w14:paraId="0E49C18A" w14:textId="5BBF7DFB" w:rsidR="0035793A" w:rsidRDefault="0035793A" w:rsidP="0035793A">
      <w:pPr>
        <w:pStyle w:val="Caption"/>
        <w:jc w:val="center"/>
        <w:rPr>
          <w:szCs w:val="22"/>
          <w:lang w:val="en-CA"/>
        </w:rPr>
      </w:pPr>
      <w:r>
        <w:t xml:space="preserve">Table </w:t>
      </w:r>
      <w:r w:rsidR="001C0218">
        <w:t>6: Test 3 performance results of proposed LDB encoder settings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14668B" w:rsidRPr="0014668B" w14:paraId="2E0AE5A6" w14:textId="77777777" w:rsidTr="00D563D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6DA8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7756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4668B" w:rsidRPr="0014668B" w14:paraId="182E6A35" w14:textId="77777777" w:rsidTr="00D563D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EF1D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1543" w14:textId="3C717D8E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1466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4668B" w:rsidRPr="0014668B" w14:paraId="061589C2" w14:textId="77777777" w:rsidTr="00D563D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35F1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B2B5A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FC80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AE6A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0F259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1202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4668B" w:rsidRPr="0014668B" w14:paraId="1F80B062" w14:textId="77777777" w:rsidTr="00D563D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7F58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F85C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3AD68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19F0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FFE01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93.8%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42D4" w14:textId="77777777" w:rsidR="0014668B" w:rsidRPr="0014668B" w:rsidRDefault="0014668B" w:rsidP="00146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68B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</w:tr>
    </w:tbl>
    <w:p w14:paraId="5975968D" w14:textId="77777777" w:rsidR="0014668B" w:rsidRDefault="0014668B" w:rsidP="00324859">
      <w:pPr>
        <w:rPr>
          <w:szCs w:val="22"/>
          <w:lang w:val="en-CA"/>
        </w:rPr>
      </w:pPr>
    </w:p>
    <w:p w14:paraId="43F7CA4F" w14:textId="6242C2DB" w:rsidR="0001441F" w:rsidRDefault="0001441F" w:rsidP="0001441F">
      <w:pPr>
        <w:rPr>
          <w:szCs w:val="22"/>
          <w:lang w:val="en-CA"/>
        </w:rPr>
      </w:pPr>
      <w:r>
        <w:rPr>
          <w:szCs w:val="22"/>
          <w:lang w:val="en-CA"/>
        </w:rPr>
        <w:t xml:space="preserve">Tables </w:t>
      </w:r>
      <w:r w:rsidR="00945667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and </w:t>
      </w:r>
      <w:r w:rsidR="00945667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show the obtained results for Test </w:t>
      </w:r>
      <w:r w:rsidR="00945667">
        <w:rPr>
          <w:szCs w:val="22"/>
          <w:lang w:val="en-CA"/>
        </w:rPr>
        <w:t>4</w:t>
      </w:r>
      <w:r>
        <w:rPr>
          <w:szCs w:val="22"/>
          <w:lang w:val="en-CA"/>
        </w:rPr>
        <w:t xml:space="preserve">, in LDB. Table </w:t>
      </w:r>
      <w:r w:rsidR="00945667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shows the individual encoding time reduction per sequence for both QPs 22 and 27, with their respective BD-rate, while Table </w:t>
      </w:r>
      <w:r w:rsidR="00945667">
        <w:rPr>
          <w:szCs w:val="22"/>
          <w:lang w:val="en-CA"/>
        </w:rPr>
        <w:t>8</w:t>
      </w:r>
      <w:r>
        <w:rPr>
          <w:szCs w:val="22"/>
          <w:lang w:val="en-CA"/>
        </w:rPr>
        <w:t xml:space="preserve">, </w:t>
      </w:r>
      <w:r w:rsidR="0041678C">
        <w:rPr>
          <w:szCs w:val="22"/>
          <w:lang w:val="en-CA"/>
        </w:rPr>
        <w:t xml:space="preserve">show </w:t>
      </w:r>
      <w:r>
        <w:rPr>
          <w:szCs w:val="22"/>
          <w:lang w:val="en-CA"/>
        </w:rPr>
        <w:t>the average impact of the contribution.</w:t>
      </w:r>
    </w:p>
    <w:p w14:paraId="0AC166BF" w14:textId="77777777" w:rsidR="0001441F" w:rsidRDefault="0001441F" w:rsidP="00324859">
      <w:pPr>
        <w:rPr>
          <w:szCs w:val="22"/>
          <w:lang w:val="en-CA"/>
        </w:rPr>
      </w:pPr>
    </w:p>
    <w:p w14:paraId="57E3DD95" w14:textId="2CE03C0E" w:rsidR="00A61404" w:rsidRDefault="00B26A54" w:rsidP="00B26A54">
      <w:pPr>
        <w:pStyle w:val="Caption"/>
        <w:jc w:val="center"/>
        <w:rPr>
          <w:szCs w:val="22"/>
          <w:lang w:val="en-CA"/>
        </w:rPr>
      </w:pPr>
      <w:r>
        <w:t>Table 7: Test 4 performance results of proposed LDB encoder settings, per sequence</w:t>
      </w:r>
    </w:p>
    <w:tbl>
      <w:tblPr>
        <w:tblW w:w="8598" w:type="dxa"/>
        <w:tblLook w:val="04A0" w:firstRow="1" w:lastRow="0" w:firstColumn="1" w:lastColumn="0" w:noHBand="0" w:noVBand="1"/>
      </w:tblPr>
      <w:tblGrid>
        <w:gridCol w:w="1780"/>
        <w:gridCol w:w="940"/>
        <w:gridCol w:w="940"/>
        <w:gridCol w:w="940"/>
        <w:gridCol w:w="940"/>
        <w:gridCol w:w="871"/>
        <w:gridCol w:w="1060"/>
        <w:gridCol w:w="1127"/>
      </w:tblGrid>
      <w:tr w:rsidR="00A61404" w:rsidRPr="00A61404" w14:paraId="137924D1" w14:textId="77777777" w:rsidTr="009927B2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D79B8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33DF2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1C25F0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8246E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A6B4D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3AF2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(piecewise cubic)</w:t>
            </w:r>
          </w:p>
        </w:tc>
      </w:tr>
      <w:tr w:rsidR="00A61404" w:rsidRPr="00A61404" w14:paraId="1242C814" w14:textId="77777777" w:rsidTr="009927B2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623AB" w14:textId="58142573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32460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6734C3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01E63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ABE6B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7CB7C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6523A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5069" w14:textId="77777777" w:rsidR="00A61404" w:rsidRPr="00A61404" w:rsidRDefault="00A61404" w:rsidP="00F84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</w:tr>
      <w:tr w:rsidR="009927B2" w:rsidRPr="00A61404" w14:paraId="52701880" w14:textId="77777777" w:rsidTr="009927B2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26B87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E3DFBA" w14:textId="6D8B55B2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310.92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B0AB991" w14:textId="235B1C9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12.96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7D9EBC" w14:textId="3B71EDF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242.90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F3F4878" w14:textId="6B74ABC9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10.12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9CC09F1" w14:textId="75F9650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-2.83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3A66767" w14:textId="7738A596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8FD8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</w:tr>
      <w:tr w:rsidR="009927B2" w:rsidRPr="00A61404" w14:paraId="4EBDE6EC" w14:textId="77777777" w:rsidTr="009927B2">
        <w:trPr>
          <w:trHeight w:val="2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8C7D5" w14:textId="533565ED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BC70E59" w14:textId="2DC4007F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183.10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E7E2940" w14:textId="5181A2F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7.63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9014994" w14:textId="08728742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167.43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17077A1" w14:textId="32D02AC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6.98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2AA0C32" w14:textId="3F97DA72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-0.65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0A2902F" w14:textId="0A93E68D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0.91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59DB" w14:textId="67006E3C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27B2" w:rsidRPr="00A61404" w14:paraId="581784D7" w14:textId="77777777" w:rsidTr="009927B2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0C6B2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E38822" w14:textId="17BBFF5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196.37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AEA68A8" w14:textId="0CBEFE26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8.18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DBDA283" w14:textId="33DA9CD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151.13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F105F3E" w14:textId="1449830D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6.30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222BDB1" w14:textId="0E6808F5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-1.88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9D405EB" w14:textId="5D15874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E14F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9927B2" w:rsidRPr="00A61404" w14:paraId="4458791D" w14:textId="77777777" w:rsidTr="009927B2">
        <w:trPr>
          <w:trHeight w:val="2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01096" w14:textId="1DF429A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F991439" w14:textId="6A56287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185.16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EA99E5C" w14:textId="7EF60520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7.72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C2CE61E" w14:textId="1E391E71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150.89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184FDAB" w14:textId="23D84A3E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6.29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6044AD6" w14:textId="40D8BEA9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DB7B2AE" w14:textId="2F4075E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AD3A" w14:textId="56F74CA5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27B2" w:rsidRPr="00A61404" w14:paraId="3254D2CB" w14:textId="77777777" w:rsidTr="009927B2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B2EDF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B1D29D" w14:textId="5437A96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218.55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0E9B452" w14:textId="7C37C040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9.11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0B754C1" w14:textId="3999B90C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165.87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43B34F9" w14:textId="5B68EFA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6.91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E6C1706" w14:textId="2DA1BBB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-2.19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BC2C36" w14:textId="1BC1D06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12D9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</w:tr>
      <w:tr w:rsidR="009927B2" w:rsidRPr="00A61404" w14:paraId="690A69EC" w14:textId="77777777" w:rsidTr="009927B2">
        <w:trPr>
          <w:trHeight w:val="2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785EB" w14:textId="7564DEF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6496FD9" w14:textId="1A97F76E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171.02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A54ABD4" w14:textId="2585DA8D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7.13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D50AF3E" w14:textId="6CBCB2A0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144.80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B5FC572" w14:textId="6E75E77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6.03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2426A425" w14:textId="1714D769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-1.09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973F17C" w14:textId="21E69A2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1E46" w14:textId="26B539C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27B2" w:rsidRPr="00A61404" w14:paraId="134B2883" w14:textId="77777777" w:rsidTr="009927B2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E84BC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986FFC2" w14:textId="19C8536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295.31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3B0E78B0" w14:textId="22B5B82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12.30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38CF28" w14:textId="4E5D90B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222.55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F6FF57D" w14:textId="6B38508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9.27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529B2F2" w14:textId="551519F2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-3.03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BC2D565" w14:textId="1CCB213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313F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9927B2" w:rsidRPr="00A61404" w14:paraId="4AB04510" w14:textId="77777777" w:rsidTr="009927B2">
        <w:trPr>
          <w:trHeight w:val="2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DEF46" w14:textId="37C588D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FB1276C" w14:textId="506E6F9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222.74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A422FA8" w14:textId="4B7B9749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9.28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82AF635" w14:textId="28EE8D30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186.93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13340F3F" w14:textId="5B7636D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7.79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F399C02" w14:textId="25C011D1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-1.49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022D470" w14:textId="1CC5903B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B31E" w14:textId="623AE446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27B2" w:rsidRPr="00A61404" w14:paraId="4D7E9517" w14:textId="77777777" w:rsidTr="009927B2">
        <w:trPr>
          <w:trHeight w:val="24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6555F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6161731" w14:textId="271A929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373.17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4884B267" w14:textId="64109838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15.55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5BD0026" w14:textId="55387879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271.94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EBB6667" w14:textId="339F281F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11.33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56546AE3" w14:textId="6AEF34A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-4.22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F956EC3" w14:textId="159E8C4F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290D" w14:textId="7777777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</w:tr>
      <w:tr w:rsidR="009927B2" w:rsidRPr="00A61404" w14:paraId="25FA0042" w14:textId="77777777" w:rsidTr="009927B2">
        <w:trPr>
          <w:trHeight w:val="24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A6422" w14:textId="7E7978E7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150187C" w14:textId="084D0404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163.43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08C8265D" w14:textId="4509B883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6.81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174850C" w14:textId="7188B5EC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149.90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6E20C6DE" w14:textId="46E3AACC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6.25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bottom"/>
            <w:hideMark/>
          </w:tcPr>
          <w:p w14:paraId="7A7A249D" w14:textId="7D91C6AA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-0.56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ADB8B0E" w14:textId="4C573941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04">
              <w:rPr>
                <w:rFonts w:ascii="Arial" w:hAnsi="Arial" w:cs="Arial"/>
                <w:color w:val="000000"/>
                <w:sz w:val="18"/>
                <w:szCs w:val="18"/>
              </w:rPr>
              <w:t>0.92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60D8" w14:textId="493C50DF" w:rsidR="009927B2" w:rsidRPr="00A61404" w:rsidRDefault="009927B2" w:rsidP="00992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2806D8E" w14:textId="77777777" w:rsidR="0001441F" w:rsidRDefault="0001441F" w:rsidP="00F845F0">
      <w:pPr>
        <w:jc w:val="center"/>
        <w:rPr>
          <w:szCs w:val="22"/>
          <w:lang w:val="en-CA"/>
        </w:rPr>
      </w:pPr>
    </w:p>
    <w:p w14:paraId="55B8BC75" w14:textId="5084E30A" w:rsidR="00432FE0" w:rsidRDefault="00432FE0" w:rsidP="00F845F0">
      <w:pPr>
        <w:pStyle w:val="Caption"/>
        <w:jc w:val="center"/>
        <w:rPr>
          <w:szCs w:val="22"/>
          <w:lang w:val="en-CA"/>
        </w:rPr>
      </w:pPr>
      <w:r>
        <w:t>Table 8: Test 4 performance results of proposed LDB encoder settings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32FE0" w:rsidRPr="00432FE0" w14:paraId="09804DE0" w14:textId="77777777" w:rsidTr="00432F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7F3A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C4C3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32FE0" w:rsidRPr="00432FE0" w14:paraId="62EEA076" w14:textId="77777777" w:rsidTr="00432F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4678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36FE" w14:textId="5208B666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432F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32FE0" w:rsidRPr="00432FE0" w14:paraId="1F2A8189" w14:textId="77777777" w:rsidTr="00432F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C82C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2431C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5E37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440B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B083A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75AF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32FE0" w:rsidRPr="00432FE0" w14:paraId="57CCD77B" w14:textId="77777777" w:rsidTr="00432F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818C5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B19A6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3FE93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1E40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56B8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90.0%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7FAD" w14:textId="77777777" w:rsidR="00432FE0" w:rsidRPr="00432FE0" w:rsidRDefault="00432FE0" w:rsidP="00432F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2FE0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</w:tr>
    </w:tbl>
    <w:p w14:paraId="1A5FBA38" w14:textId="77777777" w:rsidR="00B26A54" w:rsidRDefault="00B26A54" w:rsidP="00324859">
      <w:pPr>
        <w:rPr>
          <w:szCs w:val="22"/>
          <w:lang w:val="en-CA"/>
        </w:rPr>
      </w:pPr>
    </w:p>
    <w:p w14:paraId="46D4FEF3" w14:textId="10B921BF" w:rsidR="00F87D5B" w:rsidRDefault="004042FB" w:rsidP="00F87D5B">
      <w:pPr>
        <w:pStyle w:val="Heading1"/>
      </w:pPr>
      <w:r>
        <w:t>Comparison between results</w:t>
      </w:r>
    </w:p>
    <w:p w14:paraId="0A81B289" w14:textId="66C2D54C" w:rsidR="00F87D5B" w:rsidRDefault="00F87D5B" w:rsidP="00F87D5B">
      <w:r>
        <w:t xml:space="preserve">For a </w:t>
      </w:r>
      <w:r w:rsidR="00204BA4">
        <w:t xml:space="preserve">better comparison of the test results, they are listed </w:t>
      </w:r>
      <w:r w:rsidR="00597AD8">
        <w:t xml:space="preserve">and plotted below. </w:t>
      </w:r>
      <w:r w:rsidR="005E78F6">
        <w:t xml:space="preserve">The encoding time variation and BD-Rate for ECM-11.0 compared to ECM-12.0 is also provided, as reference. </w:t>
      </w:r>
    </w:p>
    <w:p w14:paraId="6C7B72D9" w14:textId="77777777" w:rsidR="00D54F47" w:rsidRDefault="00D54F47" w:rsidP="00D54F47">
      <w:pPr>
        <w:pStyle w:val="Caption"/>
      </w:pPr>
    </w:p>
    <w:p w14:paraId="612D9A6A" w14:textId="77777777" w:rsidR="00091104" w:rsidRDefault="00091104" w:rsidP="00091104"/>
    <w:p w14:paraId="17EC473F" w14:textId="77777777" w:rsidR="00091104" w:rsidRDefault="00091104" w:rsidP="00091104"/>
    <w:p w14:paraId="6DE54F06" w14:textId="77777777" w:rsidR="00091104" w:rsidRPr="00091104" w:rsidRDefault="00091104" w:rsidP="00091104"/>
    <w:p w14:paraId="1AFBD697" w14:textId="07805251" w:rsidR="00F4052B" w:rsidRDefault="00D54F47" w:rsidP="00D54F47">
      <w:pPr>
        <w:pStyle w:val="Caption"/>
        <w:jc w:val="center"/>
      </w:pPr>
      <w:r>
        <w:t>Table 9: Comparison</w:t>
      </w:r>
      <w:r w:rsidR="003E7CFF">
        <w:t xml:space="preserve"> of all </w:t>
      </w:r>
      <w:r w:rsidR="00EF7FAE">
        <w:t>t</w:t>
      </w:r>
      <w:r w:rsidR="003E7CFF">
        <w:t>ests</w:t>
      </w:r>
      <w:r>
        <w:t xml:space="preserve"> </w:t>
      </w: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560"/>
        <w:gridCol w:w="937"/>
        <w:gridCol w:w="937"/>
        <w:gridCol w:w="1040"/>
        <w:gridCol w:w="937"/>
        <w:gridCol w:w="1110"/>
      </w:tblGrid>
      <w:tr w:rsidR="00092064" w:rsidRPr="00092064" w14:paraId="447E3550" w14:textId="77777777" w:rsidTr="00092064">
        <w:trPr>
          <w:trHeight w:val="300"/>
          <w:jc w:val="center"/>
        </w:trPr>
        <w:tc>
          <w:tcPr>
            <w:tcW w:w="6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0670C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092064" w:rsidRPr="00092064" w14:paraId="24231438" w14:textId="77777777" w:rsidTr="00092064">
        <w:trPr>
          <w:trHeight w:val="300"/>
          <w:jc w:val="center"/>
        </w:trPr>
        <w:tc>
          <w:tcPr>
            <w:tcW w:w="6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024DD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092064" w:rsidRPr="00092064" w14:paraId="02CBD719" w14:textId="77777777" w:rsidTr="00092064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B6B54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Class B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5E31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74E33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D08C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0526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9841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92064" w:rsidRPr="00092064" w14:paraId="261A7A90" w14:textId="77777777" w:rsidTr="00092064">
        <w:trPr>
          <w:trHeight w:val="288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7999F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Test1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43CC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F48D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A06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B828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BB278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092064" w:rsidRPr="00092064" w14:paraId="16F4FA83" w14:textId="77777777" w:rsidTr="00092064">
        <w:trPr>
          <w:trHeight w:val="288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BF67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Test2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AB23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1397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5256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75D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93.3%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E00B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092064" w:rsidRPr="00092064" w14:paraId="5FE60C95" w14:textId="77777777" w:rsidTr="00092064">
        <w:trPr>
          <w:trHeight w:val="288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B3860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Test3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8AF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52F7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A5C6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0D1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93.8%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FB21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</w:tr>
      <w:tr w:rsidR="00092064" w:rsidRPr="00092064" w14:paraId="0BB84393" w14:textId="77777777" w:rsidTr="00092064">
        <w:trPr>
          <w:trHeight w:val="288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AA0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Test4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096A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01CD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C43B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CC18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90.0%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AB8F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</w:tr>
      <w:tr w:rsidR="00092064" w:rsidRPr="00092064" w14:paraId="2801781F" w14:textId="77777777" w:rsidTr="00092064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521D7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092064">
              <w:rPr>
                <w:rFonts w:ascii="Calibri" w:hAnsi="Calibri" w:cs="Calibri"/>
                <w:color w:val="000000"/>
                <w:szCs w:val="22"/>
              </w:rPr>
              <w:t>ECM-11.0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FFADD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CE3F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182F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9FFC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85.4%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6961" w14:textId="77777777" w:rsidR="00092064" w:rsidRPr="00092064" w:rsidRDefault="00092064" w:rsidP="00092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2064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</w:tbl>
    <w:p w14:paraId="7E0E824E" w14:textId="77777777" w:rsidR="00F4052B" w:rsidRDefault="00F4052B" w:rsidP="00F87D5B"/>
    <w:p w14:paraId="29FC88FA" w14:textId="77777777" w:rsidR="003E7CFF" w:rsidRDefault="00961BEF" w:rsidP="003E7CFF">
      <w:pPr>
        <w:keepNext/>
        <w:jc w:val="center"/>
      </w:pPr>
      <w:r>
        <w:rPr>
          <w:noProof/>
        </w:rPr>
        <w:drawing>
          <wp:inline distT="0" distB="0" distL="0" distR="0" wp14:anchorId="37D5BF21" wp14:editId="1E122F0E">
            <wp:extent cx="4271819" cy="2859020"/>
            <wp:effectExtent l="0" t="0" r="14605" b="17780"/>
            <wp:docPr id="195109732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7E26985C-70D6-8896-27D1-B86F8B19868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8718BB9" w14:textId="33731794" w:rsidR="00092064" w:rsidRPr="008B4DBE" w:rsidRDefault="003E7CFF" w:rsidP="003E7CFF">
      <w:pPr>
        <w:pStyle w:val="Caption"/>
        <w:jc w:val="center"/>
      </w:pPr>
      <w:r w:rsidRPr="008B4DBE">
        <w:t xml:space="preserve">Figure </w:t>
      </w:r>
      <w:r>
        <w:fldChar w:fldCharType="begin"/>
      </w:r>
      <w:r w:rsidRPr="008B4DBE">
        <w:instrText xml:space="preserve"> SEQ Figure \* ARABIC </w:instrText>
      </w:r>
      <w:r>
        <w:fldChar w:fldCharType="separate"/>
      </w:r>
      <w:r w:rsidRPr="008B4DBE">
        <w:rPr>
          <w:noProof/>
        </w:rPr>
        <w:t>2</w:t>
      </w:r>
      <w:r>
        <w:fldChar w:fldCharType="end"/>
      </w:r>
      <w:r w:rsidR="00EB2290" w:rsidRPr="008B4DBE">
        <w:t xml:space="preserve">: </w:t>
      </w:r>
      <w:r w:rsidR="008B4DBE" w:rsidRPr="008B4DBE">
        <w:t xml:space="preserve">Comparative results of </w:t>
      </w:r>
      <w:r w:rsidR="008B4DBE">
        <w:t xml:space="preserve">encoding time reduction </w:t>
      </w:r>
      <w:r w:rsidR="00B8130C">
        <w:t>and Y BD-Rate vs ECM-12.0.</w:t>
      </w:r>
    </w:p>
    <w:p w14:paraId="219EC1DC" w14:textId="688948E9" w:rsidR="00BD0302" w:rsidRDefault="00BD0302" w:rsidP="00BD0302">
      <w:pPr>
        <w:pStyle w:val="Heading1"/>
      </w:pPr>
      <w:r>
        <w:t>Conclusion</w:t>
      </w:r>
    </w:p>
    <w:p w14:paraId="1ADAC57D" w14:textId="2756881C" w:rsidR="00AE6E80" w:rsidRDefault="00742069" w:rsidP="00AE6E80">
      <w:r>
        <w:t xml:space="preserve">A modification to the </w:t>
      </w:r>
      <w:r w:rsidR="00AE6E80" w:rsidRPr="001026F1">
        <w:t xml:space="preserve">EE2 CTCs </w:t>
      </w:r>
      <w:r>
        <w:t xml:space="preserve">is </w:t>
      </w:r>
      <w:r w:rsidR="00AE6E80" w:rsidRPr="001026F1">
        <w:t xml:space="preserve">proposed to significantly reduce the worst-case encoding time of ECM in low delay configurations. </w:t>
      </w:r>
      <w:r>
        <w:t xml:space="preserve">Results from </w:t>
      </w:r>
      <w:r w:rsidR="00AD7ACC">
        <w:t>four</w:t>
      </w:r>
      <w:r>
        <w:t xml:space="preserve"> individual tests are provided. </w:t>
      </w:r>
    </w:p>
    <w:p w14:paraId="1137A6A1" w14:textId="47615C2D" w:rsidR="004E3CD2" w:rsidRDefault="003358C0" w:rsidP="00AE6E80">
      <w:r>
        <w:t>T</w:t>
      </w:r>
      <w:r w:rsidR="004E3CD2">
        <w:t xml:space="preserve">he first </w:t>
      </w:r>
      <w:r w:rsidR="00742069">
        <w:t>test</w:t>
      </w:r>
      <w:r>
        <w:t xml:space="preserve"> </w:t>
      </w:r>
      <w:r w:rsidR="00B91975">
        <w:t>shows</w:t>
      </w:r>
      <w:r>
        <w:t xml:space="preserve"> </w:t>
      </w:r>
      <w:r w:rsidR="00222098">
        <w:t xml:space="preserve">close to 10% average </w:t>
      </w:r>
      <w:r w:rsidR="003B356E">
        <w:t xml:space="preserve">encoding time decrease </w:t>
      </w:r>
      <w:r w:rsidR="00222098">
        <w:t xml:space="preserve">for </w:t>
      </w:r>
      <w:r w:rsidR="00AD315A">
        <w:t xml:space="preserve">each sequence, </w:t>
      </w:r>
      <w:r w:rsidR="003B356E">
        <w:t xml:space="preserve">with very little encoding loss. </w:t>
      </w:r>
    </w:p>
    <w:p w14:paraId="55D70D39" w14:textId="07462CA6" w:rsidR="00AE6E80" w:rsidRDefault="003358C0" w:rsidP="00842CDA">
      <w:r>
        <w:t xml:space="preserve">The second test </w:t>
      </w:r>
      <w:r w:rsidR="00D1139D">
        <w:t xml:space="preserve">shows </w:t>
      </w:r>
      <w:r w:rsidR="002B7DA0">
        <w:t xml:space="preserve">close to 24% average encoding time decrease for each sequence, with a </w:t>
      </w:r>
      <w:r w:rsidR="00735D55">
        <w:t>slightly</w:t>
      </w:r>
      <w:r w:rsidR="002B7DA0">
        <w:t xml:space="preserve"> </w:t>
      </w:r>
      <w:r w:rsidR="00842CDA">
        <w:t>higher encoding loss</w:t>
      </w:r>
      <w:r w:rsidR="00943679">
        <w:t>, compared to Test 1</w:t>
      </w:r>
      <w:r w:rsidR="00D1139D">
        <w:t xml:space="preserve">. </w:t>
      </w:r>
    </w:p>
    <w:p w14:paraId="0D01E68C" w14:textId="38D103E9" w:rsidR="00BE443F" w:rsidRPr="001026F1" w:rsidRDefault="0023309E" w:rsidP="00842CDA">
      <w:r>
        <w:t>Tests 3 and 4 show an additional overall time reduction by speeding the encoding of frames with QP27</w:t>
      </w:r>
      <w:r w:rsidR="0014147B">
        <w:t xml:space="preserve"> at cost of increased encoding loss compared to the previous tests. </w:t>
      </w:r>
    </w:p>
    <w:p w14:paraId="3623221E" w14:textId="34821C68" w:rsidR="00AE6E80" w:rsidRPr="001026F1" w:rsidRDefault="00AE6E80" w:rsidP="00AE6E80">
      <w:r w:rsidRPr="001026F1">
        <w:t xml:space="preserve">Furthermore, some visual checks were performed, which confirmed no visual quality decrease </w:t>
      </w:r>
      <w:r w:rsidR="003A0D45">
        <w:t>n</w:t>
      </w:r>
      <w:r w:rsidR="00842CDA">
        <w:t xml:space="preserve">or </w:t>
      </w:r>
      <w:r w:rsidR="003A0D45">
        <w:t xml:space="preserve">flickering or pumping </w:t>
      </w:r>
      <w:r w:rsidRPr="001026F1">
        <w:t>w</w:t>
      </w:r>
      <w:r w:rsidR="00360D87">
        <w:t>ere</w:t>
      </w:r>
      <w:r w:rsidRPr="001026F1">
        <w:t xml:space="preserve"> noticed with the proposal.</w:t>
      </w:r>
    </w:p>
    <w:p w14:paraId="7CE0ADA4" w14:textId="2A2BA36A" w:rsidR="00AE6E80" w:rsidRPr="001026F1" w:rsidRDefault="00AE6E80" w:rsidP="00AE6E80">
      <w:r w:rsidRPr="001026F1">
        <w:t xml:space="preserve">It is proposed to adopt </w:t>
      </w:r>
      <w:r w:rsidR="00AD7ACC">
        <w:t>a</w:t>
      </w:r>
      <w:r w:rsidR="00C27CB1">
        <w:t xml:space="preserve"> </w:t>
      </w:r>
      <w:r w:rsidRPr="001026F1">
        <w:t>CTC modification for the next JVET meetings.</w:t>
      </w:r>
    </w:p>
    <w:p w14:paraId="22BBF65F" w14:textId="1B8A11D4" w:rsidR="00530D96" w:rsidRDefault="00530D96" w:rsidP="009234A5">
      <w:pPr>
        <w:rPr>
          <w:szCs w:val="22"/>
        </w:rPr>
      </w:pPr>
    </w:p>
    <w:p w14:paraId="49F2E21D" w14:textId="77777777" w:rsidR="00C54B5F" w:rsidRDefault="00C54B5F" w:rsidP="00C54B5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02E78F54" w14:textId="0B594EA2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0" w:name="_Ref132366391"/>
      <w:r w:rsidRPr="008B594F">
        <w:rPr>
          <w:bCs/>
          <w:szCs w:val="22"/>
          <w:lang w:val="en-CA"/>
        </w:rPr>
        <w:t>JVET-A</w:t>
      </w:r>
      <w:r w:rsidR="00AD021F">
        <w:rPr>
          <w:bCs/>
          <w:szCs w:val="22"/>
          <w:lang w:val="en-CA"/>
        </w:rPr>
        <w:t>E</w:t>
      </w:r>
      <w:r w:rsidRPr="008B594F">
        <w:rPr>
          <w:bCs/>
          <w:szCs w:val="22"/>
          <w:lang w:val="en-CA"/>
        </w:rPr>
        <w:t>0</w:t>
      </w:r>
      <w:r>
        <w:rPr>
          <w:bCs/>
          <w:szCs w:val="22"/>
          <w:lang w:val="en-CA"/>
        </w:rPr>
        <w:t>1</w:t>
      </w:r>
      <w:r w:rsidR="00AD021F">
        <w:rPr>
          <w:bCs/>
          <w:szCs w:val="22"/>
          <w:lang w:val="en-CA"/>
        </w:rPr>
        <w:t>63</w:t>
      </w:r>
      <w:r w:rsidRPr="008B594F">
        <w:rPr>
          <w:bCs/>
          <w:szCs w:val="22"/>
          <w:lang w:val="en-CA"/>
        </w:rPr>
        <w:t xml:space="preserve">, </w:t>
      </w:r>
      <w:r w:rsidRPr="008B594F">
        <w:rPr>
          <w:bCs/>
          <w:lang w:val="en-CA"/>
        </w:rPr>
        <w:t>“</w:t>
      </w:r>
      <w:r w:rsidRPr="008B594F">
        <w:rPr>
          <w:bCs/>
          <w:szCs w:val="22"/>
          <w:lang w:val="en-CA"/>
        </w:rPr>
        <w:t xml:space="preserve">Ahg 12: </w:t>
      </w:r>
      <w:r w:rsidR="00503F3D" w:rsidRPr="00503F3D">
        <w:rPr>
          <w:bCs/>
          <w:szCs w:val="22"/>
          <w:lang w:val="en-CA"/>
        </w:rPr>
        <w:t>modified CTC proposal for low-delay configurations</w:t>
      </w:r>
      <w:r w:rsidRPr="008B594F">
        <w:rPr>
          <w:bCs/>
          <w:szCs w:val="22"/>
          <w:lang w:val="en-CA"/>
        </w:rPr>
        <w:t xml:space="preserve">”, </w:t>
      </w:r>
      <w:r w:rsidR="00AD021F">
        <w:rPr>
          <w:bCs/>
          <w:szCs w:val="22"/>
          <w:lang w:val="en-CA"/>
        </w:rPr>
        <w:t>S. Puri, C. Bonnineu</w:t>
      </w:r>
      <w:r w:rsidR="00452628">
        <w:rPr>
          <w:bCs/>
          <w:szCs w:val="22"/>
          <w:lang w:val="en-CA"/>
        </w:rPr>
        <w:t xml:space="preserve">, </w:t>
      </w:r>
      <w:r w:rsidR="00C40797">
        <w:rPr>
          <w:bCs/>
          <w:szCs w:val="22"/>
          <w:lang w:val="en-CA"/>
        </w:rPr>
        <w:t xml:space="preserve">F. Le Leannec, T. Poirier, </w:t>
      </w:r>
      <w:r w:rsidR="00452628">
        <w:rPr>
          <w:bCs/>
          <w:szCs w:val="22"/>
          <w:lang w:val="en-CA"/>
        </w:rPr>
        <w:t xml:space="preserve">InterDigital, </w:t>
      </w:r>
      <w:r w:rsidR="00AD021F">
        <w:rPr>
          <w:bCs/>
          <w:szCs w:val="22"/>
          <w:lang w:val="en-CA"/>
        </w:rPr>
        <w:t>July</w:t>
      </w:r>
      <w:r w:rsidRPr="008B594F">
        <w:rPr>
          <w:bCs/>
          <w:szCs w:val="22"/>
          <w:lang w:val="en-CA"/>
        </w:rPr>
        <w:t xml:space="preserve"> 202</w:t>
      </w:r>
      <w:r w:rsidR="00452628">
        <w:rPr>
          <w:bCs/>
          <w:szCs w:val="22"/>
          <w:lang w:val="en-CA"/>
        </w:rPr>
        <w:t>3</w:t>
      </w:r>
    </w:p>
    <w:p w14:paraId="638A190C" w14:textId="77777777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1" w:name="_Ref132366430"/>
      <w:bookmarkEnd w:id="0"/>
      <w:r w:rsidRPr="008B594F">
        <w:rPr>
          <w:bCs/>
          <w:szCs w:val="22"/>
          <w:lang w:val="en-CA"/>
        </w:rPr>
        <w:t xml:space="preserve">JVET-Y2017, </w:t>
      </w:r>
      <w:r w:rsidRPr="008B594F">
        <w:rPr>
          <w:bCs/>
          <w:lang w:val="en-CA"/>
        </w:rPr>
        <w:t>“Common Test Conditions and evaluation procedures for enhanced compression tool testing</w:t>
      </w:r>
      <w:r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>M. Karczewicz, Y. Ye, January 2022</w:t>
      </w:r>
      <w:bookmarkEnd w:id="1"/>
    </w:p>
    <w:p w14:paraId="57ECD70E" w14:textId="77777777" w:rsidR="00BD0302" w:rsidRPr="00BF25E1" w:rsidRDefault="00BD030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078AF1" w:rsidR="00342FF4" w:rsidRPr="005B217D" w:rsidRDefault="008F271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35019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8217F" w14:textId="77777777" w:rsidR="0035019B" w:rsidRDefault="0035019B">
      <w:r>
        <w:separator/>
      </w:r>
    </w:p>
  </w:endnote>
  <w:endnote w:type="continuationSeparator" w:id="0">
    <w:p w14:paraId="6311A3D4" w14:textId="77777777" w:rsidR="0035019B" w:rsidRDefault="0035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FA6CE" w14:textId="05A3FCAB" w:rsidR="0049108E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6DD5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  <w:r w:rsidR="0049108E">
      <w:rPr>
        <w:rStyle w:val="PageNumber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2FC56" w14:textId="77777777" w:rsidR="0035019B" w:rsidRDefault="0035019B">
      <w:r>
        <w:separator/>
      </w:r>
    </w:p>
  </w:footnote>
  <w:footnote w:type="continuationSeparator" w:id="0">
    <w:p w14:paraId="6AA64C88" w14:textId="77777777" w:rsidR="0035019B" w:rsidRDefault="00350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2161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9945756">
    <w:abstractNumId w:val="11"/>
  </w:num>
  <w:num w:numId="3" w16cid:durableId="72973384">
    <w:abstractNumId w:val="10"/>
  </w:num>
  <w:num w:numId="4" w16cid:durableId="1182090467">
    <w:abstractNumId w:val="7"/>
  </w:num>
  <w:num w:numId="5" w16cid:durableId="643317875">
    <w:abstractNumId w:val="8"/>
  </w:num>
  <w:num w:numId="6" w16cid:durableId="364797519">
    <w:abstractNumId w:val="5"/>
  </w:num>
  <w:num w:numId="7" w16cid:durableId="1567883678">
    <w:abstractNumId w:val="6"/>
  </w:num>
  <w:num w:numId="8" w16cid:durableId="1112742337">
    <w:abstractNumId w:val="5"/>
  </w:num>
  <w:num w:numId="9" w16cid:durableId="1693417154">
    <w:abstractNumId w:val="1"/>
  </w:num>
  <w:num w:numId="10" w16cid:durableId="947736661">
    <w:abstractNumId w:val="4"/>
  </w:num>
  <w:num w:numId="11" w16cid:durableId="818110510">
    <w:abstractNumId w:val="2"/>
  </w:num>
  <w:num w:numId="12" w16cid:durableId="1339575594">
    <w:abstractNumId w:val="9"/>
  </w:num>
  <w:num w:numId="13" w16cid:durableId="1924531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59"/>
    <w:rsid w:val="00006928"/>
    <w:rsid w:val="0001441F"/>
    <w:rsid w:val="00016BE7"/>
    <w:rsid w:val="000200C4"/>
    <w:rsid w:val="00030520"/>
    <w:rsid w:val="000308A3"/>
    <w:rsid w:val="00031377"/>
    <w:rsid w:val="00032A12"/>
    <w:rsid w:val="0003587D"/>
    <w:rsid w:val="00044504"/>
    <w:rsid w:val="0004543A"/>
    <w:rsid w:val="000458BC"/>
    <w:rsid w:val="00045C41"/>
    <w:rsid w:val="00046C03"/>
    <w:rsid w:val="00050850"/>
    <w:rsid w:val="00051980"/>
    <w:rsid w:val="00052A62"/>
    <w:rsid w:val="00065039"/>
    <w:rsid w:val="000678CF"/>
    <w:rsid w:val="0007614F"/>
    <w:rsid w:val="00076CC8"/>
    <w:rsid w:val="00081398"/>
    <w:rsid w:val="00082023"/>
    <w:rsid w:val="000837E1"/>
    <w:rsid w:val="000839ED"/>
    <w:rsid w:val="00084393"/>
    <w:rsid w:val="00084565"/>
    <w:rsid w:val="000865E1"/>
    <w:rsid w:val="00086CB3"/>
    <w:rsid w:val="00091104"/>
    <w:rsid w:val="00092064"/>
    <w:rsid w:val="00092244"/>
    <w:rsid w:val="00092AF4"/>
    <w:rsid w:val="00094479"/>
    <w:rsid w:val="00094699"/>
    <w:rsid w:val="000962AC"/>
    <w:rsid w:val="000A08E9"/>
    <w:rsid w:val="000B0C0F"/>
    <w:rsid w:val="000B1C6B"/>
    <w:rsid w:val="000B4142"/>
    <w:rsid w:val="000B4FF9"/>
    <w:rsid w:val="000C09AC"/>
    <w:rsid w:val="000C228D"/>
    <w:rsid w:val="000C2BAA"/>
    <w:rsid w:val="000C5C71"/>
    <w:rsid w:val="000C5F4C"/>
    <w:rsid w:val="000C6BA8"/>
    <w:rsid w:val="000E00F3"/>
    <w:rsid w:val="000E2E69"/>
    <w:rsid w:val="000E5444"/>
    <w:rsid w:val="000F158C"/>
    <w:rsid w:val="00102F3D"/>
    <w:rsid w:val="00104608"/>
    <w:rsid w:val="0010647B"/>
    <w:rsid w:val="00114D69"/>
    <w:rsid w:val="0012077F"/>
    <w:rsid w:val="0012279C"/>
    <w:rsid w:val="001241D4"/>
    <w:rsid w:val="00124E38"/>
    <w:rsid w:val="0012580B"/>
    <w:rsid w:val="00131F90"/>
    <w:rsid w:val="0013458C"/>
    <w:rsid w:val="0013526E"/>
    <w:rsid w:val="0014147B"/>
    <w:rsid w:val="00146152"/>
    <w:rsid w:val="0014668B"/>
    <w:rsid w:val="00150B0F"/>
    <w:rsid w:val="00151F79"/>
    <w:rsid w:val="00155526"/>
    <w:rsid w:val="00156AFD"/>
    <w:rsid w:val="00164C32"/>
    <w:rsid w:val="00167775"/>
    <w:rsid w:val="00171371"/>
    <w:rsid w:val="001713B2"/>
    <w:rsid w:val="001754FD"/>
    <w:rsid w:val="00175A24"/>
    <w:rsid w:val="0018121E"/>
    <w:rsid w:val="00187E58"/>
    <w:rsid w:val="001926D4"/>
    <w:rsid w:val="001A0BD9"/>
    <w:rsid w:val="001A297E"/>
    <w:rsid w:val="001A368E"/>
    <w:rsid w:val="001A6882"/>
    <w:rsid w:val="001A7329"/>
    <w:rsid w:val="001A7594"/>
    <w:rsid w:val="001A792F"/>
    <w:rsid w:val="001B4E28"/>
    <w:rsid w:val="001B58C0"/>
    <w:rsid w:val="001C0218"/>
    <w:rsid w:val="001C3525"/>
    <w:rsid w:val="001C3AFB"/>
    <w:rsid w:val="001C4024"/>
    <w:rsid w:val="001C5252"/>
    <w:rsid w:val="001D07F0"/>
    <w:rsid w:val="001D1BD2"/>
    <w:rsid w:val="001D61AF"/>
    <w:rsid w:val="001E0248"/>
    <w:rsid w:val="001E02BE"/>
    <w:rsid w:val="001E3B37"/>
    <w:rsid w:val="001E7B92"/>
    <w:rsid w:val="001F2594"/>
    <w:rsid w:val="001F3313"/>
    <w:rsid w:val="001F6A5E"/>
    <w:rsid w:val="00202278"/>
    <w:rsid w:val="00203E1C"/>
    <w:rsid w:val="00204BA4"/>
    <w:rsid w:val="002055A6"/>
    <w:rsid w:val="00206460"/>
    <w:rsid w:val="002069B4"/>
    <w:rsid w:val="002109E4"/>
    <w:rsid w:val="00215DFC"/>
    <w:rsid w:val="00217DBB"/>
    <w:rsid w:val="002212DF"/>
    <w:rsid w:val="00222098"/>
    <w:rsid w:val="00222CD4"/>
    <w:rsid w:val="00223A00"/>
    <w:rsid w:val="00225016"/>
    <w:rsid w:val="002253CA"/>
    <w:rsid w:val="002264A6"/>
    <w:rsid w:val="00227BA7"/>
    <w:rsid w:val="0023011C"/>
    <w:rsid w:val="00231A8F"/>
    <w:rsid w:val="0023309E"/>
    <w:rsid w:val="002375C1"/>
    <w:rsid w:val="00247E1E"/>
    <w:rsid w:val="00250720"/>
    <w:rsid w:val="00251063"/>
    <w:rsid w:val="00263398"/>
    <w:rsid w:val="00263B99"/>
    <w:rsid w:val="002647D8"/>
    <w:rsid w:val="00266F06"/>
    <w:rsid w:val="002710A6"/>
    <w:rsid w:val="00271C10"/>
    <w:rsid w:val="00272D8C"/>
    <w:rsid w:val="00275BCF"/>
    <w:rsid w:val="00280613"/>
    <w:rsid w:val="00283211"/>
    <w:rsid w:val="00283E29"/>
    <w:rsid w:val="00290793"/>
    <w:rsid w:val="00291BC0"/>
    <w:rsid w:val="00291E36"/>
    <w:rsid w:val="00292257"/>
    <w:rsid w:val="00293A63"/>
    <w:rsid w:val="00294087"/>
    <w:rsid w:val="00294AAB"/>
    <w:rsid w:val="00295FC4"/>
    <w:rsid w:val="002A3DD7"/>
    <w:rsid w:val="002A54E0"/>
    <w:rsid w:val="002B1595"/>
    <w:rsid w:val="002B191D"/>
    <w:rsid w:val="002B2E83"/>
    <w:rsid w:val="002B6474"/>
    <w:rsid w:val="002B7212"/>
    <w:rsid w:val="002B7DA0"/>
    <w:rsid w:val="002C10DD"/>
    <w:rsid w:val="002C3154"/>
    <w:rsid w:val="002C4436"/>
    <w:rsid w:val="002C5F1F"/>
    <w:rsid w:val="002C6D3E"/>
    <w:rsid w:val="002D0AF6"/>
    <w:rsid w:val="002D6560"/>
    <w:rsid w:val="002F164D"/>
    <w:rsid w:val="002F65C1"/>
    <w:rsid w:val="003021BC"/>
    <w:rsid w:val="003035B1"/>
    <w:rsid w:val="0030367E"/>
    <w:rsid w:val="00306206"/>
    <w:rsid w:val="00316422"/>
    <w:rsid w:val="00317D85"/>
    <w:rsid w:val="00324859"/>
    <w:rsid w:val="00327164"/>
    <w:rsid w:val="00327C56"/>
    <w:rsid w:val="003315A1"/>
    <w:rsid w:val="003358C0"/>
    <w:rsid w:val="003373EC"/>
    <w:rsid w:val="00342FF4"/>
    <w:rsid w:val="00344E5A"/>
    <w:rsid w:val="00346148"/>
    <w:rsid w:val="0035019B"/>
    <w:rsid w:val="00350E1B"/>
    <w:rsid w:val="00353A29"/>
    <w:rsid w:val="00353E0B"/>
    <w:rsid w:val="00354160"/>
    <w:rsid w:val="00356231"/>
    <w:rsid w:val="0035793A"/>
    <w:rsid w:val="00360A27"/>
    <w:rsid w:val="00360D87"/>
    <w:rsid w:val="003669EA"/>
    <w:rsid w:val="00366DE5"/>
    <w:rsid w:val="003706CC"/>
    <w:rsid w:val="00371737"/>
    <w:rsid w:val="003736AB"/>
    <w:rsid w:val="00377710"/>
    <w:rsid w:val="0038304D"/>
    <w:rsid w:val="003A0D45"/>
    <w:rsid w:val="003A0F0F"/>
    <w:rsid w:val="003A25F5"/>
    <w:rsid w:val="003A2D8E"/>
    <w:rsid w:val="003A7CE6"/>
    <w:rsid w:val="003B3207"/>
    <w:rsid w:val="003B356E"/>
    <w:rsid w:val="003B7219"/>
    <w:rsid w:val="003C20E4"/>
    <w:rsid w:val="003C522F"/>
    <w:rsid w:val="003D1630"/>
    <w:rsid w:val="003D6342"/>
    <w:rsid w:val="003D7044"/>
    <w:rsid w:val="003E1C4B"/>
    <w:rsid w:val="003E4BAE"/>
    <w:rsid w:val="003E695F"/>
    <w:rsid w:val="003E6F90"/>
    <w:rsid w:val="003E73ED"/>
    <w:rsid w:val="003E7CFF"/>
    <w:rsid w:val="003F3C1B"/>
    <w:rsid w:val="003F5454"/>
    <w:rsid w:val="003F5D0F"/>
    <w:rsid w:val="003F6F38"/>
    <w:rsid w:val="004042FB"/>
    <w:rsid w:val="00404A0B"/>
    <w:rsid w:val="00405F32"/>
    <w:rsid w:val="004072F6"/>
    <w:rsid w:val="004107CC"/>
    <w:rsid w:val="004111D0"/>
    <w:rsid w:val="0041289F"/>
    <w:rsid w:val="00414101"/>
    <w:rsid w:val="004142D7"/>
    <w:rsid w:val="004159E4"/>
    <w:rsid w:val="0041678C"/>
    <w:rsid w:val="004214C7"/>
    <w:rsid w:val="004219CF"/>
    <w:rsid w:val="00422322"/>
    <w:rsid w:val="004234F0"/>
    <w:rsid w:val="00425FE9"/>
    <w:rsid w:val="00427EEC"/>
    <w:rsid w:val="00432FE0"/>
    <w:rsid w:val="00433991"/>
    <w:rsid w:val="00433DDB"/>
    <w:rsid w:val="00435A29"/>
    <w:rsid w:val="00437619"/>
    <w:rsid w:val="00452628"/>
    <w:rsid w:val="00452813"/>
    <w:rsid w:val="00460D61"/>
    <w:rsid w:val="00465A1E"/>
    <w:rsid w:val="00470E38"/>
    <w:rsid w:val="00474E3C"/>
    <w:rsid w:val="00483008"/>
    <w:rsid w:val="004830D1"/>
    <w:rsid w:val="004866FF"/>
    <w:rsid w:val="0049108E"/>
    <w:rsid w:val="00493EE7"/>
    <w:rsid w:val="0049445A"/>
    <w:rsid w:val="0049490A"/>
    <w:rsid w:val="004957D9"/>
    <w:rsid w:val="00495CC0"/>
    <w:rsid w:val="004973E5"/>
    <w:rsid w:val="004A019B"/>
    <w:rsid w:val="004A1539"/>
    <w:rsid w:val="004A2A63"/>
    <w:rsid w:val="004A4911"/>
    <w:rsid w:val="004A6DD5"/>
    <w:rsid w:val="004B210C"/>
    <w:rsid w:val="004B6170"/>
    <w:rsid w:val="004D3D8C"/>
    <w:rsid w:val="004D405F"/>
    <w:rsid w:val="004D5ECF"/>
    <w:rsid w:val="004E182E"/>
    <w:rsid w:val="004E2E2B"/>
    <w:rsid w:val="004E35F0"/>
    <w:rsid w:val="004E3CD2"/>
    <w:rsid w:val="004E4F4F"/>
    <w:rsid w:val="004E6789"/>
    <w:rsid w:val="004F61E3"/>
    <w:rsid w:val="0050189A"/>
    <w:rsid w:val="00502E10"/>
    <w:rsid w:val="0050354E"/>
    <w:rsid w:val="00503F3D"/>
    <w:rsid w:val="0051015C"/>
    <w:rsid w:val="00516CF1"/>
    <w:rsid w:val="005202C7"/>
    <w:rsid w:val="00521F21"/>
    <w:rsid w:val="0053086B"/>
    <w:rsid w:val="00530D96"/>
    <w:rsid w:val="00531AE9"/>
    <w:rsid w:val="00536188"/>
    <w:rsid w:val="00536565"/>
    <w:rsid w:val="00536B4C"/>
    <w:rsid w:val="00540064"/>
    <w:rsid w:val="00541FF1"/>
    <w:rsid w:val="0054502A"/>
    <w:rsid w:val="00547B91"/>
    <w:rsid w:val="00550A66"/>
    <w:rsid w:val="00552D47"/>
    <w:rsid w:val="00560BAC"/>
    <w:rsid w:val="00560E63"/>
    <w:rsid w:val="00563F28"/>
    <w:rsid w:val="00567D83"/>
    <w:rsid w:val="00567EC7"/>
    <w:rsid w:val="00570013"/>
    <w:rsid w:val="005736BE"/>
    <w:rsid w:val="005753EC"/>
    <w:rsid w:val="00577248"/>
    <w:rsid w:val="005801A2"/>
    <w:rsid w:val="00586ACA"/>
    <w:rsid w:val="005918B9"/>
    <w:rsid w:val="005952A5"/>
    <w:rsid w:val="00597AD8"/>
    <w:rsid w:val="005A33A1"/>
    <w:rsid w:val="005B217D"/>
    <w:rsid w:val="005B66C2"/>
    <w:rsid w:val="005C2F16"/>
    <w:rsid w:val="005C385F"/>
    <w:rsid w:val="005C4C89"/>
    <w:rsid w:val="005C7C26"/>
    <w:rsid w:val="005D1B2E"/>
    <w:rsid w:val="005D3B8F"/>
    <w:rsid w:val="005E1AC6"/>
    <w:rsid w:val="005E3F2B"/>
    <w:rsid w:val="005E78F6"/>
    <w:rsid w:val="005F6F1B"/>
    <w:rsid w:val="006125FB"/>
    <w:rsid w:val="00613907"/>
    <w:rsid w:val="00614F61"/>
    <w:rsid w:val="00615995"/>
    <w:rsid w:val="00616155"/>
    <w:rsid w:val="00621942"/>
    <w:rsid w:val="00624B33"/>
    <w:rsid w:val="0063041A"/>
    <w:rsid w:val="00630AA2"/>
    <w:rsid w:val="0063108D"/>
    <w:rsid w:val="00631D8B"/>
    <w:rsid w:val="00632414"/>
    <w:rsid w:val="00641B74"/>
    <w:rsid w:val="00646707"/>
    <w:rsid w:val="006469F2"/>
    <w:rsid w:val="00647A31"/>
    <w:rsid w:val="006556E8"/>
    <w:rsid w:val="00657F7E"/>
    <w:rsid w:val="00662E58"/>
    <w:rsid w:val="006637F2"/>
    <w:rsid w:val="006642A5"/>
    <w:rsid w:val="00664DCF"/>
    <w:rsid w:val="00671924"/>
    <w:rsid w:val="00675D5A"/>
    <w:rsid w:val="006931F9"/>
    <w:rsid w:val="00697228"/>
    <w:rsid w:val="006A0789"/>
    <w:rsid w:val="006A0BF9"/>
    <w:rsid w:val="006A0E5C"/>
    <w:rsid w:val="006A2D79"/>
    <w:rsid w:val="006A48E6"/>
    <w:rsid w:val="006B1519"/>
    <w:rsid w:val="006B2902"/>
    <w:rsid w:val="006C02B3"/>
    <w:rsid w:val="006C5D39"/>
    <w:rsid w:val="006C68A3"/>
    <w:rsid w:val="006D6D9B"/>
    <w:rsid w:val="006E2810"/>
    <w:rsid w:val="006E2908"/>
    <w:rsid w:val="006E5417"/>
    <w:rsid w:val="006E6054"/>
    <w:rsid w:val="006F0794"/>
    <w:rsid w:val="006F7528"/>
    <w:rsid w:val="007023DE"/>
    <w:rsid w:val="0070620D"/>
    <w:rsid w:val="00712EC7"/>
    <w:rsid w:val="00712F60"/>
    <w:rsid w:val="00715890"/>
    <w:rsid w:val="0072057A"/>
    <w:rsid w:val="00720E3B"/>
    <w:rsid w:val="00735D55"/>
    <w:rsid w:val="00742069"/>
    <w:rsid w:val="0074393F"/>
    <w:rsid w:val="00744698"/>
    <w:rsid w:val="00745F6B"/>
    <w:rsid w:val="0075175B"/>
    <w:rsid w:val="0075585E"/>
    <w:rsid w:val="00760056"/>
    <w:rsid w:val="00763BBD"/>
    <w:rsid w:val="00770571"/>
    <w:rsid w:val="00770E3E"/>
    <w:rsid w:val="007768FF"/>
    <w:rsid w:val="007815A9"/>
    <w:rsid w:val="007824D3"/>
    <w:rsid w:val="007855AE"/>
    <w:rsid w:val="00785C84"/>
    <w:rsid w:val="00796EE3"/>
    <w:rsid w:val="00797A30"/>
    <w:rsid w:val="007A1F2C"/>
    <w:rsid w:val="007A2D5F"/>
    <w:rsid w:val="007A5C88"/>
    <w:rsid w:val="007A7D29"/>
    <w:rsid w:val="007B02F6"/>
    <w:rsid w:val="007B0C88"/>
    <w:rsid w:val="007B4AB8"/>
    <w:rsid w:val="007C081C"/>
    <w:rsid w:val="007C174E"/>
    <w:rsid w:val="007D1181"/>
    <w:rsid w:val="007D4F50"/>
    <w:rsid w:val="007D6B2B"/>
    <w:rsid w:val="007E01A3"/>
    <w:rsid w:val="007E3E20"/>
    <w:rsid w:val="007F132C"/>
    <w:rsid w:val="007F1F8B"/>
    <w:rsid w:val="007F6205"/>
    <w:rsid w:val="007F67A1"/>
    <w:rsid w:val="008008AC"/>
    <w:rsid w:val="00801A7B"/>
    <w:rsid w:val="00811C05"/>
    <w:rsid w:val="008206C8"/>
    <w:rsid w:val="008231E7"/>
    <w:rsid w:val="00837C86"/>
    <w:rsid w:val="00841640"/>
    <w:rsid w:val="00842CDA"/>
    <w:rsid w:val="00851263"/>
    <w:rsid w:val="008600E4"/>
    <w:rsid w:val="0086387C"/>
    <w:rsid w:val="00874A6C"/>
    <w:rsid w:val="00876C65"/>
    <w:rsid w:val="00882F72"/>
    <w:rsid w:val="00886502"/>
    <w:rsid w:val="00887181"/>
    <w:rsid w:val="00887AB0"/>
    <w:rsid w:val="00892FA0"/>
    <w:rsid w:val="00893DC4"/>
    <w:rsid w:val="008A0203"/>
    <w:rsid w:val="008A147E"/>
    <w:rsid w:val="008A45E7"/>
    <w:rsid w:val="008A4B4C"/>
    <w:rsid w:val="008B4DBE"/>
    <w:rsid w:val="008C239F"/>
    <w:rsid w:val="008C3186"/>
    <w:rsid w:val="008D07D6"/>
    <w:rsid w:val="008D4D7B"/>
    <w:rsid w:val="008D64B5"/>
    <w:rsid w:val="008D7759"/>
    <w:rsid w:val="008E10B4"/>
    <w:rsid w:val="008E1335"/>
    <w:rsid w:val="008E480C"/>
    <w:rsid w:val="008F271D"/>
    <w:rsid w:val="008F30B2"/>
    <w:rsid w:val="00904CF5"/>
    <w:rsid w:val="00907757"/>
    <w:rsid w:val="00907B60"/>
    <w:rsid w:val="0091074F"/>
    <w:rsid w:val="009125C7"/>
    <w:rsid w:val="009212B0"/>
    <w:rsid w:val="00921FA1"/>
    <w:rsid w:val="00923432"/>
    <w:rsid w:val="009234A5"/>
    <w:rsid w:val="009313CD"/>
    <w:rsid w:val="00933453"/>
    <w:rsid w:val="009336F7"/>
    <w:rsid w:val="0093636C"/>
    <w:rsid w:val="00936BEB"/>
    <w:rsid w:val="009374A7"/>
    <w:rsid w:val="00937F03"/>
    <w:rsid w:val="00943679"/>
    <w:rsid w:val="00945667"/>
    <w:rsid w:val="00955F6D"/>
    <w:rsid w:val="00960530"/>
    <w:rsid w:val="00961BEF"/>
    <w:rsid w:val="009662F0"/>
    <w:rsid w:val="009663D7"/>
    <w:rsid w:val="00966A62"/>
    <w:rsid w:val="00971F1B"/>
    <w:rsid w:val="009776EA"/>
    <w:rsid w:val="00977C16"/>
    <w:rsid w:val="00984AE7"/>
    <w:rsid w:val="0098551D"/>
    <w:rsid w:val="00985DCB"/>
    <w:rsid w:val="00986CB2"/>
    <w:rsid w:val="00991EFF"/>
    <w:rsid w:val="009927B2"/>
    <w:rsid w:val="0099518F"/>
    <w:rsid w:val="009966C6"/>
    <w:rsid w:val="009A1AFC"/>
    <w:rsid w:val="009A38AD"/>
    <w:rsid w:val="009A523D"/>
    <w:rsid w:val="009B02A1"/>
    <w:rsid w:val="009B3361"/>
    <w:rsid w:val="009B62A5"/>
    <w:rsid w:val="009B798E"/>
    <w:rsid w:val="009B7F3F"/>
    <w:rsid w:val="009D5A20"/>
    <w:rsid w:val="009D7223"/>
    <w:rsid w:val="009D7CE6"/>
    <w:rsid w:val="009E448E"/>
    <w:rsid w:val="009F496B"/>
    <w:rsid w:val="009F504B"/>
    <w:rsid w:val="009F7252"/>
    <w:rsid w:val="00A01439"/>
    <w:rsid w:val="00A02E61"/>
    <w:rsid w:val="00A05CFF"/>
    <w:rsid w:val="00A13048"/>
    <w:rsid w:val="00A15350"/>
    <w:rsid w:val="00A222C7"/>
    <w:rsid w:val="00A24E32"/>
    <w:rsid w:val="00A32B97"/>
    <w:rsid w:val="00A407AA"/>
    <w:rsid w:val="00A4088E"/>
    <w:rsid w:val="00A43151"/>
    <w:rsid w:val="00A46843"/>
    <w:rsid w:val="00A53D24"/>
    <w:rsid w:val="00A5426D"/>
    <w:rsid w:val="00A56B97"/>
    <w:rsid w:val="00A6093D"/>
    <w:rsid w:val="00A61404"/>
    <w:rsid w:val="00A6167B"/>
    <w:rsid w:val="00A63741"/>
    <w:rsid w:val="00A703CE"/>
    <w:rsid w:val="00A72017"/>
    <w:rsid w:val="00A74174"/>
    <w:rsid w:val="00A764AF"/>
    <w:rsid w:val="00A767DC"/>
    <w:rsid w:val="00A76A6D"/>
    <w:rsid w:val="00A823DB"/>
    <w:rsid w:val="00A83253"/>
    <w:rsid w:val="00A944A4"/>
    <w:rsid w:val="00AA6E84"/>
    <w:rsid w:val="00AB0912"/>
    <w:rsid w:val="00AB1A1C"/>
    <w:rsid w:val="00AB4721"/>
    <w:rsid w:val="00AB7405"/>
    <w:rsid w:val="00AC0CC9"/>
    <w:rsid w:val="00AC5493"/>
    <w:rsid w:val="00AD021F"/>
    <w:rsid w:val="00AD05A8"/>
    <w:rsid w:val="00AD22DD"/>
    <w:rsid w:val="00AD315A"/>
    <w:rsid w:val="00AD7ACC"/>
    <w:rsid w:val="00AE2560"/>
    <w:rsid w:val="00AE341B"/>
    <w:rsid w:val="00AE4096"/>
    <w:rsid w:val="00AE6DD1"/>
    <w:rsid w:val="00AE6E80"/>
    <w:rsid w:val="00AF0617"/>
    <w:rsid w:val="00AF34DF"/>
    <w:rsid w:val="00AF4A52"/>
    <w:rsid w:val="00AF51C5"/>
    <w:rsid w:val="00AF5300"/>
    <w:rsid w:val="00B01905"/>
    <w:rsid w:val="00B047E9"/>
    <w:rsid w:val="00B063FD"/>
    <w:rsid w:val="00B07CA7"/>
    <w:rsid w:val="00B1279A"/>
    <w:rsid w:val="00B128E4"/>
    <w:rsid w:val="00B1548D"/>
    <w:rsid w:val="00B15AE8"/>
    <w:rsid w:val="00B172F9"/>
    <w:rsid w:val="00B26A54"/>
    <w:rsid w:val="00B27549"/>
    <w:rsid w:val="00B30744"/>
    <w:rsid w:val="00B313ED"/>
    <w:rsid w:val="00B3640F"/>
    <w:rsid w:val="00B4194A"/>
    <w:rsid w:val="00B430F0"/>
    <w:rsid w:val="00B437E8"/>
    <w:rsid w:val="00B43D4C"/>
    <w:rsid w:val="00B51F2C"/>
    <w:rsid w:val="00B5222E"/>
    <w:rsid w:val="00B53179"/>
    <w:rsid w:val="00B532EA"/>
    <w:rsid w:val="00B57A23"/>
    <w:rsid w:val="00B600CD"/>
    <w:rsid w:val="00B61C96"/>
    <w:rsid w:val="00B63726"/>
    <w:rsid w:val="00B73A2A"/>
    <w:rsid w:val="00B75A51"/>
    <w:rsid w:val="00B8130C"/>
    <w:rsid w:val="00B827C6"/>
    <w:rsid w:val="00B90143"/>
    <w:rsid w:val="00B91975"/>
    <w:rsid w:val="00B94B06"/>
    <w:rsid w:val="00B94C28"/>
    <w:rsid w:val="00B94C3C"/>
    <w:rsid w:val="00BA3914"/>
    <w:rsid w:val="00BA4E8C"/>
    <w:rsid w:val="00BA7013"/>
    <w:rsid w:val="00BA77FD"/>
    <w:rsid w:val="00BB00DA"/>
    <w:rsid w:val="00BB30BD"/>
    <w:rsid w:val="00BC0499"/>
    <w:rsid w:val="00BC10BA"/>
    <w:rsid w:val="00BC35E0"/>
    <w:rsid w:val="00BC5AFD"/>
    <w:rsid w:val="00BD0302"/>
    <w:rsid w:val="00BE443F"/>
    <w:rsid w:val="00BF0C74"/>
    <w:rsid w:val="00BF1AF5"/>
    <w:rsid w:val="00BF25E1"/>
    <w:rsid w:val="00C00DDE"/>
    <w:rsid w:val="00C04F43"/>
    <w:rsid w:val="00C05271"/>
    <w:rsid w:val="00C059DC"/>
    <w:rsid w:val="00C0609D"/>
    <w:rsid w:val="00C115AB"/>
    <w:rsid w:val="00C20F0A"/>
    <w:rsid w:val="00C26CCB"/>
    <w:rsid w:val="00C27CB1"/>
    <w:rsid w:val="00C30249"/>
    <w:rsid w:val="00C34884"/>
    <w:rsid w:val="00C34BDB"/>
    <w:rsid w:val="00C35F74"/>
    <w:rsid w:val="00C3723B"/>
    <w:rsid w:val="00C40797"/>
    <w:rsid w:val="00C42466"/>
    <w:rsid w:val="00C44089"/>
    <w:rsid w:val="00C54B5F"/>
    <w:rsid w:val="00C55298"/>
    <w:rsid w:val="00C606C9"/>
    <w:rsid w:val="00C61BB3"/>
    <w:rsid w:val="00C61C20"/>
    <w:rsid w:val="00C635FB"/>
    <w:rsid w:val="00C70731"/>
    <w:rsid w:val="00C73222"/>
    <w:rsid w:val="00C80288"/>
    <w:rsid w:val="00C80D82"/>
    <w:rsid w:val="00C836CF"/>
    <w:rsid w:val="00C836F0"/>
    <w:rsid w:val="00C84003"/>
    <w:rsid w:val="00C90650"/>
    <w:rsid w:val="00C9079D"/>
    <w:rsid w:val="00C97D78"/>
    <w:rsid w:val="00CA49A3"/>
    <w:rsid w:val="00CA4E8A"/>
    <w:rsid w:val="00CA552D"/>
    <w:rsid w:val="00CA695E"/>
    <w:rsid w:val="00CA6C65"/>
    <w:rsid w:val="00CB01A6"/>
    <w:rsid w:val="00CB5C12"/>
    <w:rsid w:val="00CC2AAE"/>
    <w:rsid w:val="00CC3A53"/>
    <w:rsid w:val="00CC3CA4"/>
    <w:rsid w:val="00CC5A42"/>
    <w:rsid w:val="00CC6D5D"/>
    <w:rsid w:val="00CD0EAB"/>
    <w:rsid w:val="00CD15B0"/>
    <w:rsid w:val="00CE5E02"/>
    <w:rsid w:val="00CE65AA"/>
    <w:rsid w:val="00CF34DB"/>
    <w:rsid w:val="00CF3917"/>
    <w:rsid w:val="00CF558F"/>
    <w:rsid w:val="00CF6F61"/>
    <w:rsid w:val="00D010C0"/>
    <w:rsid w:val="00D06B8B"/>
    <w:rsid w:val="00D073E2"/>
    <w:rsid w:val="00D1139D"/>
    <w:rsid w:val="00D11868"/>
    <w:rsid w:val="00D1555A"/>
    <w:rsid w:val="00D23092"/>
    <w:rsid w:val="00D26129"/>
    <w:rsid w:val="00D33E2C"/>
    <w:rsid w:val="00D35581"/>
    <w:rsid w:val="00D35E9C"/>
    <w:rsid w:val="00D432F1"/>
    <w:rsid w:val="00D446EC"/>
    <w:rsid w:val="00D452FB"/>
    <w:rsid w:val="00D507BF"/>
    <w:rsid w:val="00D51BF0"/>
    <w:rsid w:val="00D531DB"/>
    <w:rsid w:val="00D546DC"/>
    <w:rsid w:val="00D54F47"/>
    <w:rsid w:val="00D55942"/>
    <w:rsid w:val="00D563DA"/>
    <w:rsid w:val="00D57C8A"/>
    <w:rsid w:val="00D73085"/>
    <w:rsid w:val="00D75C84"/>
    <w:rsid w:val="00D7723E"/>
    <w:rsid w:val="00D807BF"/>
    <w:rsid w:val="00D817A5"/>
    <w:rsid w:val="00D82FCC"/>
    <w:rsid w:val="00D96FB0"/>
    <w:rsid w:val="00DA17FC"/>
    <w:rsid w:val="00DA7887"/>
    <w:rsid w:val="00DB2C26"/>
    <w:rsid w:val="00DB45C3"/>
    <w:rsid w:val="00DD02F4"/>
    <w:rsid w:val="00DD0B0D"/>
    <w:rsid w:val="00DD6192"/>
    <w:rsid w:val="00DD6622"/>
    <w:rsid w:val="00DE1C7C"/>
    <w:rsid w:val="00DE4991"/>
    <w:rsid w:val="00DE6B43"/>
    <w:rsid w:val="00DF14C0"/>
    <w:rsid w:val="00E041C6"/>
    <w:rsid w:val="00E0635E"/>
    <w:rsid w:val="00E11923"/>
    <w:rsid w:val="00E207D8"/>
    <w:rsid w:val="00E21B63"/>
    <w:rsid w:val="00E25A0D"/>
    <w:rsid w:val="00E262D4"/>
    <w:rsid w:val="00E30839"/>
    <w:rsid w:val="00E34876"/>
    <w:rsid w:val="00E356AF"/>
    <w:rsid w:val="00E36250"/>
    <w:rsid w:val="00E4041B"/>
    <w:rsid w:val="00E47F2D"/>
    <w:rsid w:val="00E54511"/>
    <w:rsid w:val="00E54D65"/>
    <w:rsid w:val="00E60EDC"/>
    <w:rsid w:val="00E61DAC"/>
    <w:rsid w:val="00E6395D"/>
    <w:rsid w:val="00E709BD"/>
    <w:rsid w:val="00E72B80"/>
    <w:rsid w:val="00E72CBE"/>
    <w:rsid w:val="00E7514A"/>
    <w:rsid w:val="00E75FE3"/>
    <w:rsid w:val="00E86C4C"/>
    <w:rsid w:val="00E907A3"/>
    <w:rsid w:val="00EA5AE0"/>
    <w:rsid w:val="00EA7A83"/>
    <w:rsid w:val="00EB037B"/>
    <w:rsid w:val="00EB0582"/>
    <w:rsid w:val="00EB2290"/>
    <w:rsid w:val="00EB56E1"/>
    <w:rsid w:val="00EB7AB1"/>
    <w:rsid w:val="00EC32BD"/>
    <w:rsid w:val="00ED536F"/>
    <w:rsid w:val="00ED72CD"/>
    <w:rsid w:val="00EE7CD8"/>
    <w:rsid w:val="00EF37F6"/>
    <w:rsid w:val="00EF48CC"/>
    <w:rsid w:val="00EF6944"/>
    <w:rsid w:val="00EF7FAE"/>
    <w:rsid w:val="00F00801"/>
    <w:rsid w:val="00F02726"/>
    <w:rsid w:val="00F03E18"/>
    <w:rsid w:val="00F144FD"/>
    <w:rsid w:val="00F2439A"/>
    <w:rsid w:val="00F2488D"/>
    <w:rsid w:val="00F4052B"/>
    <w:rsid w:val="00F46F3D"/>
    <w:rsid w:val="00F47F73"/>
    <w:rsid w:val="00F601A0"/>
    <w:rsid w:val="00F65A39"/>
    <w:rsid w:val="00F712E9"/>
    <w:rsid w:val="00F73032"/>
    <w:rsid w:val="00F77E9A"/>
    <w:rsid w:val="00F845F0"/>
    <w:rsid w:val="00F848FC"/>
    <w:rsid w:val="00F87D5B"/>
    <w:rsid w:val="00F906F6"/>
    <w:rsid w:val="00F9282A"/>
    <w:rsid w:val="00F96BAD"/>
    <w:rsid w:val="00FA139D"/>
    <w:rsid w:val="00FA56CF"/>
    <w:rsid w:val="00FA60F5"/>
    <w:rsid w:val="00FA776A"/>
    <w:rsid w:val="00FB0E84"/>
    <w:rsid w:val="00FB4732"/>
    <w:rsid w:val="00FB6C38"/>
    <w:rsid w:val="00FC2405"/>
    <w:rsid w:val="00FC4E25"/>
    <w:rsid w:val="00FC64B8"/>
    <w:rsid w:val="00FC79AD"/>
    <w:rsid w:val="00FD01C2"/>
    <w:rsid w:val="00FD0442"/>
    <w:rsid w:val="00FD3720"/>
    <w:rsid w:val="00FE5758"/>
    <w:rsid w:val="00FE595C"/>
    <w:rsid w:val="00FE63F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5E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F65C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FC79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AF3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153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53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53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5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53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renan_utida_interdigital_com/Documents/Documents/LowDelayProject/official-ecm-Tests/Config%20speedup/ECM-12.0/classB_lowdelay/Compar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Tests</a:t>
            </a:r>
            <a:r>
              <a:rPr lang="en-US" baseline="0"/>
              <a:t> vs ECM-12.0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fld id="{4BF76A6F-1070-489C-8982-A6F571FB8594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0-21D4-4A44-B5DE-E7F2803DEA8F}"/>
                </c:ext>
              </c:extLst>
            </c:dLbl>
            <c:dLbl>
              <c:idx val="1"/>
              <c:layout>
                <c:manualLayout>
                  <c:x val="-8.8757768634356009E-3"/>
                  <c:y val="2.2629473552916439E-2"/>
                </c:manualLayout>
              </c:layout>
              <c:tx>
                <c:rich>
                  <a:bodyPr/>
                  <a:lstStyle/>
                  <a:p>
                    <a:fld id="{2B6EB7C2-0B40-42AB-8002-5D346B825FA3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1-21D4-4A44-B5DE-E7F2803DEA8F}"/>
                </c:ext>
              </c:extLst>
            </c:dLbl>
            <c:dLbl>
              <c:idx val="2"/>
              <c:layout>
                <c:manualLayout>
                  <c:x val="-5.9459448071184388E-3"/>
                  <c:y val="-4.5402102118040893E-3"/>
                </c:manualLayout>
              </c:layout>
              <c:tx>
                <c:rich>
                  <a:bodyPr/>
                  <a:lstStyle/>
                  <a:p>
                    <a:fld id="{C010601B-C01A-4E0A-A60F-727D3E27954D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2-21D4-4A44-B5DE-E7F2803DEA8F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808EC0ED-4765-46DD-AE2E-8E98A292A703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3-21D4-4A44-B5DE-E7F2803DEA8F}"/>
                </c:ext>
              </c:extLst>
            </c:dLbl>
            <c:dLbl>
              <c:idx val="4"/>
              <c:layout>
                <c:manualLayout>
                  <c:x val="-0.12486484094948791"/>
                  <c:y val="0"/>
                </c:manualLayout>
              </c:layout>
              <c:tx>
                <c:rich>
                  <a:bodyPr/>
                  <a:lstStyle/>
                  <a:p>
                    <a:fld id="{8D6F88B9-BDBB-440D-B024-286CAA99B25F}" type="CELLRANGE">
                      <a:rPr lang="en-US"/>
                      <a:pPr/>
                      <a:t>[CELLRANGE]</a:t>
                    </a:fld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1"/>
                </c:ext>
                <c:ext xmlns:c16="http://schemas.microsoft.com/office/drawing/2014/chart" uri="{C3380CC4-5D6E-409C-BE32-E72D297353CC}">
                  <c16:uniqueId val="{00000004-21D4-4A44-B5DE-E7F2803DEA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[Compare.xlsx]Sheet1!$C$33:$C$37</c:f>
              <c:numCache>
                <c:formatCode>0.00%</c:formatCode>
                <c:ptCount val="5"/>
                <c:pt idx="0">
                  <c:v>1E-4</c:v>
                </c:pt>
                <c:pt idx="1">
                  <c:v>1.4E-3</c:v>
                </c:pt>
                <c:pt idx="2">
                  <c:v>1.5207129590381284E-3</c:v>
                </c:pt>
                <c:pt idx="3">
                  <c:v>2.822447812431328E-3</c:v>
                </c:pt>
                <c:pt idx="4">
                  <c:v>1.1343899898838928E-2</c:v>
                </c:pt>
              </c:numCache>
            </c:numRef>
          </c:xVal>
          <c:yVal>
            <c:numRef>
              <c:f>[Compare.xlsx]Sheet1!$F$33:$F$37</c:f>
              <c:numCache>
                <c:formatCode>0.0%</c:formatCode>
                <c:ptCount val="5"/>
                <c:pt idx="0">
                  <c:v>0.97199999999999998</c:v>
                </c:pt>
                <c:pt idx="1">
                  <c:v>0.93300000000000005</c:v>
                </c:pt>
                <c:pt idx="2">
                  <c:v>0.93798718052143559</c:v>
                </c:pt>
                <c:pt idx="3">
                  <c:v>0.90004978619140197</c:v>
                </c:pt>
                <c:pt idx="4">
                  <c:v>0.85442627897086709</c:v>
                </c:pt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[Compare.xlsx]Sheet1!$B$33:$B$39</c15:f>
                <c15:dlblRangeCache>
                  <c:ptCount val="7"/>
                  <c:pt idx="0">
                    <c:v>Test1</c:v>
                  </c:pt>
                  <c:pt idx="1">
                    <c:v>Test2</c:v>
                  </c:pt>
                  <c:pt idx="2">
                    <c:v>Test3</c:v>
                  </c:pt>
                  <c:pt idx="3">
                    <c:v>Test4</c:v>
                  </c:pt>
                  <c:pt idx="4">
                    <c:v>ECM-11.0</c:v>
                  </c:pt>
                </c15:dlblRangeCache>
              </c15:datalabelsRange>
            </c:ext>
            <c:ext xmlns:c16="http://schemas.microsoft.com/office/drawing/2014/chart" uri="{C3380CC4-5D6E-409C-BE32-E72D297353CC}">
              <c16:uniqueId val="{00000005-21D4-4A44-B5DE-E7F2803DEA8F}"/>
            </c:ext>
          </c:extLst>
        </c:ser>
        <c:ser>
          <c:idx val="1"/>
          <c:order val="1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6-21D4-4A44-B5DE-E7F2803DEA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[Compare.xlsx]Sheet1!$C$41</c:f>
              <c:numCache>
                <c:formatCode>0.00%</c:formatCode>
                <c:ptCount val="1"/>
              </c:numCache>
            </c:numRef>
          </c:xVal>
          <c:yVal>
            <c:numRef>
              <c:f>[Compare.xlsx]Sheet1!$F$41</c:f>
              <c:numCache>
                <c:formatCode>0.0%</c:formatCode>
                <c:ptCount val="1"/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[Compare.xlsx]Sheet1!$B$41</c15:f>
                <c15:dlblRangeCache>
                  <c:ptCount val="1"/>
                </c15:dlblRangeCache>
              </c15:datalabelsRange>
            </c:ext>
            <c:ext xmlns:c16="http://schemas.microsoft.com/office/drawing/2014/chart" uri="{C3380CC4-5D6E-409C-BE32-E72D297353CC}">
              <c16:uniqueId val="{00000007-21D4-4A44-B5DE-E7F2803DEA8F}"/>
            </c:ext>
          </c:extLst>
        </c:ser>
        <c:ser>
          <c:idx val="2"/>
          <c:order val="2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8-21D4-4A44-B5DE-E7F2803DEA8F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xForSave val="1"/>
                  <c15:showDataLabelsRange val="1"/>
                </c:ext>
                <c:ext xmlns:c16="http://schemas.microsoft.com/office/drawing/2014/chart" uri="{C3380CC4-5D6E-409C-BE32-E72D297353CC}">
                  <c16:uniqueId val="{00000009-21D4-4A44-B5DE-E7F2803DEA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DataLabelsRange val="1"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[Compare.xlsx]Sheet1!$C$38:$C$39</c:f>
              <c:numCache>
                <c:formatCode>General</c:formatCode>
                <c:ptCount val="2"/>
              </c:numCache>
            </c:numRef>
          </c:xVal>
          <c:yVal>
            <c:numRef>
              <c:f>[Compare.xlsx]Sheet1!$F$38:$F$39</c:f>
              <c:numCache>
                <c:formatCode>General</c:formatCode>
                <c:ptCount val="2"/>
              </c:numCache>
            </c:numRef>
          </c:yVal>
          <c:smooth val="0"/>
          <c:extLst>
            <c:ext xmlns:c15="http://schemas.microsoft.com/office/drawing/2012/chart" uri="{02D57815-91ED-43cb-92C2-25804820EDAC}">
              <c15:datalabelsRange>
                <c15:f>[Compare.xlsx]Sheet1!$B$38:$B$39</c15:f>
                <c15:dlblRangeCache>
                  <c:ptCount val="2"/>
                </c15:dlblRangeCache>
              </c15:datalabelsRange>
            </c:ext>
            <c:ext xmlns:c16="http://schemas.microsoft.com/office/drawing/2014/chart" uri="{C3380CC4-5D6E-409C-BE32-E72D297353CC}">
              <c16:uniqueId val="{0000000A-21D4-4A44-B5DE-E7F2803DEA8F}"/>
            </c:ext>
          </c:extLst>
        </c:ser>
        <c:ser>
          <c:idx val="3"/>
          <c:order val="3"/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xVal>
            <c:numRef>
              <c:f>[Compare.xlsx]Sheet1!$C$37</c:f>
              <c:numCache>
                <c:formatCode>0.00%</c:formatCode>
                <c:ptCount val="1"/>
                <c:pt idx="0">
                  <c:v>1.1343899898838928E-2</c:v>
                </c:pt>
              </c:numCache>
            </c:numRef>
          </c:xVal>
          <c:yVal>
            <c:numRef>
              <c:f>[Compare.xlsx]Sheet1!$F$37</c:f>
              <c:numCache>
                <c:formatCode>0.0%</c:formatCode>
                <c:ptCount val="1"/>
                <c:pt idx="0">
                  <c:v>0.85442627897086709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21D4-4A44-B5DE-E7F2803DEA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7815032"/>
        <c:axId val="387814672"/>
      </c:scatterChart>
      <c:valAx>
        <c:axId val="3878150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Y BD-Rate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7814672"/>
        <c:crosses val="autoZero"/>
        <c:crossBetween val="midCat"/>
      </c:valAx>
      <c:valAx>
        <c:axId val="387814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EncR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781503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1A326-B1DF-4D63-94F0-57AC8537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7</Pages>
  <Words>1861</Words>
  <Characters>10610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Renan Utida</cp:lastModifiedBy>
  <cp:revision>96</cp:revision>
  <cp:lastPrinted>1900-01-01T08:00:00Z</cp:lastPrinted>
  <dcterms:created xsi:type="dcterms:W3CDTF">2024-04-08T15:47:00Z</dcterms:created>
  <dcterms:modified xsi:type="dcterms:W3CDTF">2024-04-10T18:53:00Z</dcterms:modified>
</cp:coreProperties>
</file>